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61"/>
        <w:tblW w:w="4119" w:type="dxa"/>
        <w:tblLayout w:type="fixed"/>
        <w:tblLook w:val="0000"/>
      </w:tblPr>
      <w:tblGrid>
        <w:gridCol w:w="418"/>
        <w:gridCol w:w="1448"/>
        <w:gridCol w:w="2253"/>
      </w:tblGrid>
      <w:tr w:rsidR="00F0087C" w:rsidTr="00AF53CE">
        <w:trPr>
          <w:cantSplit/>
          <w:trHeight w:val="470"/>
        </w:trPr>
        <w:tc>
          <w:tcPr>
            <w:tcW w:w="418" w:type="dxa"/>
          </w:tcPr>
          <w:p w:rsidR="00F0087C" w:rsidRDefault="00F0087C" w:rsidP="00AF53CE">
            <w:pPr>
              <w:pStyle w:val="Header"/>
              <w:jc w:val="right"/>
            </w:pPr>
          </w:p>
        </w:tc>
        <w:tc>
          <w:tcPr>
            <w:tcW w:w="1448" w:type="dxa"/>
          </w:tcPr>
          <w:p w:rsidR="00F0087C" w:rsidRDefault="00F0087C" w:rsidP="00AF53CE">
            <w:pPr>
              <w:pStyle w:val="Title"/>
              <w:jc w:val="right"/>
              <w:rPr>
                <w:sz w:val="44"/>
              </w:rPr>
            </w:pPr>
          </w:p>
        </w:tc>
        <w:tc>
          <w:tcPr>
            <w:tcW w:w="2253" w:type="dxa"/>
          </w:tcPr>
          <w:p w:rsidR="00F0087C" w:rsidRPr="00E60C21" w:rsidRDefault="00F0087C" w:rsidP="00AF53CE">
            <w:pPr>
              <w:pStyle w:val="Header"/>
              <w:rPr>
                <w:rFonts w:ascii="Arial" w:hAnsi="Arial" w:cs="Arial"/>
                <w:b/>
                <w:sz w:val="22"/>
              </w:rPr>
            </w:pPr>
            <w:r>
              <w:rPr>
                <w:rFonts w:ascii="Tahoma" w:hAnsi="Tahoma"/>
                <w:b/>
              </w:rPr>
              <w:t xml:space="preserve"> </w:t>
            </w:r>
          </w:p>
          <w:p w:rsidR="00F0087C" w:rsidRDefault="00F0087C" w:rsidP="00AF53CE">
            <w:pPr>
              <w:pStyle w:val="Header"/>
              <w:rPr>
                <w:rFonts w:ascii="Arial Narrow" w:hAnsi="Arial Narrow"/>
                <w:b/>
                <w:i/>
              </w:rPr>
            </w:pPr>
          </w:p>
        </w:tc>
      </w:tr>
    </w:tbl>
    <w:p w:rsidR="00F0087C" w:rsidRDefault="001B1A2A" w:rsidP="00F0087C">
      <w:pPr>
        <w:pStyle w:val="Title"/>
        <w:rPr>
          <w:color w:val="008000"/>
          <w:sz w:val="40"/>
        </w:rPr>
      </w:pPr>
      <w:r>
        <w:rPr>
          <w:noProof/>
          <w:color w:val="008000"/>
          <w:sz w:val="40"/>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05pt;margin-top:14.35pt;width:306pt;height:253.5pt;z-index:251660288;mso-position-horizontal-relative:text;mso-position-vertical-relative:text" fillcolor="#0c9">
            <v:imagedata r:id="rId5" o:title=""/>
            <w10:wrap type="topAndBottom"/>
          </v:shape>
          <o:OLEObject Type="Embed" ProgID="PBrush" ShapeID="_x0000_s1026" DrawAspect="Content" ObjectID="_1554806511" r:id="rId6"/>
        </w:pict>
      </w:r>
    </w:p>
    <w:p w:rsidR="00F0087C" w:rsidRDefault="00F0087C" w:rsidP="00F0087C">
      <w:pPr>
        <w:pStyle w:val="Title"/>
        <w:rPr>
          <w:sz w:val="40"/>
        </w:rPr>
      </w:pPr>
    </w:p>
    <w:p w:rsidR="00F0087C" w:rsidRDefault="00F0087C" w:rsidP="00F0087C">
      <w:pPr>
        <w:pStyle w:val="Title"/>
        <w:rPr>
          <w:color w:val="008000"/>
          <w:sz w:val="40"/>
        </w:rPr>
      </w:pPr>
    </w:p>
    <w:p w:rsidR="00F0087C" w:rsidRDefault="00F0087C" w:rsidP="00F0087C">
      <w:pPr>
        <w:pStyle w:val="Title"/>
        <w:rPr>
          <w:rFonts w:ascii="Calibri" w:hAnsi="Calibri"/>
          <w:szCs w:val="22"/>
        </w:rPr>
      </w:pPr>
      <w:r>
        <w:rPr>
          <w:rFonts w:ascii="Calibri" w:hAnsi="Calibri"/>
          <w:szCs w:val="22"/>
        </w:rPr>
        <w:t>Scoil Mhuire Glenties</w:t>
      </w:r>
    </w:p>
    <w:p w:rsidR="00F0087C" w:rsidRPr="00EE548F" w:rsidRDefault="00F0087C" w:rsidP="00F0087C">
      <w:pPr>
        <w:pStyle w:val="Title"/>
        <w:rPr>
          <w:rFonts w:ascii="Calibri" w:hAnsi="Calibri"/>
          <w:szCs w:val="22"/>
        </w:rPr>
      </w:pPr>
      <w:r>
        <w:rPr>
          <w:rFonts w:ascii="Calibri" w:hAnsi="Calibri"/>
          <w:szCs w:val="22"/>
        </w:rPr>
        <w:t>Roll 19912B</w:t>
      </w:r>
    </w:p>
    <w:p w:rsidR="00F0087C" w:rsidRPr="00EE548F" w:rsidRDefault="00F0087C" w:rsidP="00F0087C">
      <w:pPr>
        <w:pStyle w:val="Title"/>
        <w:rPr>
          <w:rFonts w:ascii="Calibri" w:hAnsi="Calibri"/>
          <w:szCs w:val="22"/>
        </w:rPr>
      </w:pPr>
    </w:p>
    <w:p w:rsidR="00F0087C" w:rsidRPr="00EE548F" w:rsidRDefault="00F0087C" w:rsidP="00F0087C">
      <w:pPr>
        <w:pStyle w:val="Title"/>
        <w:rPr>
          <w:rFonts w:ascii="Calibri" w:hAnsi="Calibri"/>
          <w:szCs w:val="22"/>
        </w:rPr>
      </w:pPr>
    </w:p>
    <w:p w:rsidR="00F0087C" w:rsidRPr="00EE548F" w:rsidRDefault="00F0087C" w:rsidP="00F0087C">
      <w:pPr>
        <w:pStyle w:val="Title"/>
        <w:rPr>
          <w:rFonts w:ascii="Calibri" w:hAnsi="Calibri"/>
          <w:szCs w:val="22"/>
        </w:rPr>
      </w:pPr>
    </w:p>
    <w:p w:rsidR="00F0087C" w:rsidRPr="00EE548F" w:rsidRDefault="00F0087C" w:rsidP="00F0087C">
      <w:pPr>
        <w:pStyle w:val="Title"/>
        <w:rPr>
          <w:rFonts w:ascii="Calibri" w:hAnsi="Calibri"/>
          <w:szCs w:val="22"/>
        </w:rPr>
      </w:pPr>
    </w:p>
    <w:p w:rsidR="00F0087C" w:rsidRDefault="00F0087C" w:rsidP="00F0087C">
      <w:pPr>
        <w:pStyle w:val="Title"/>
        <w:jc w:val="left"/>
        <w:rPr>
          <w:rFonts w:ascii="Calibri" w:hAnsi="Calibri"/>
          <w:sz w:val="52"/>
          <w:szCs w:val="22"/>
        </w:rPr>
      </w:pPr>
    </w:p>
    <w:p w:rsidR="00F0087C" w:rsidRPr="00EE548F" w:rsidRDefault="00F0087C" w:rsidP="00F0087C">
      <w:pPr>
        <w:pStyle w:val="Title"/>
        <w:rPr>
          <w:rFonts w:ascii="Calibri" w:hAnsi="Calibri"/>
          <w:sz w:val="52"/>
          <w:szCs w:val="22"/>
        </w:rPr>
      </w:pPr>
      <w:r w:rsidRPr="00EE548F">
        <w:rPr>
          <w:rFonts w:ascii="Calibri" w:hAnsi="Calibri"/>
          <w:sz w:val="52"/>
          <w:szCs w:val="22"/>
        </w:rPr>
        <w:t>Whole School Plan for</w:t>
      </w:r>
    </w:p>
    <w:p w:rsidR="00F0087C" w:rsidRDefault="00F0087C" w:rsidP="00F0087C">
      <w:pPr>
        <w:pStyle w:val="Title"/>
        <w:rPr>
          <w:rFonts w:ascii="Calibri" w:hAnsi="Calibri"/>
          <w:sz w:val="22"/>
          <w:szCs w:val="22"/>
        </w:rPr>
      </w:pPr>
      <w:r>
        <w:rPr>
          <w:rFonts w:ascii="Calibri" w:hAnsi="Calibri"/>
          <w:sz w:val="180"/>
          <w:szCs w:val="22"/>
        </w:rPr>
        <w:t>Music</w:t>
      </w:r>
    </w:p>
    <w:p w:rsidR="00F0087C" w:rsidRPr="00F0087C" w:rsidRDefault="00F0087C" w:rsidP="00F0087C">
      <w:pPr>
        <w:pStyle w:val="Title"/>
        <w:rPr>
          <w:rFonts w:ascii="Calibri" w:hAnsi="Calibri"/>
          <w:sz w:val="22"/>
          <w:szCs w:val="22"/>
        </w:rPr>
      </w:pPr>
    </w:p>
    <w:p w:rsidR="00F0087C" w:rsidRDefault="00F0087C" w:rsidP="00F0087C">
      <w:pPr>
        <w:rPr>
          <w:sz w:val="8"/>
        </w:rPr>
      </w:pPr>
    </w:p>
    <w:tbl>
      <w:tblPr>
        <w:tblW w:w="0" w:type="auto"/>
        <w:jc w:val="center"/>
        <w:tblBorders>
          <w:top w:val="single" w:sz="18" w:space="0" w:color="auto"/>
          <w:left w:val="single" w:sz="18" w:space="0" w:color="auto"/>
          <w:right w:val="single" w:sz="18" w:space="0" w:color="auto"/>
          <w:insideH w:val="single" w:sz="18" w:space="0" w:color="auto"/>
          <w:insideV w:val="single" w:sz="18" w:space="0" w:color="auto"/>
        </w:tblBorders>
        <w:tblLayout w:type="fixed"/>
        <w:tblLook w:val="0000"/>
      </w:tblPr>
      <w:tblGrid>
        <w:gridCol w:w="9900"/>
      </w:tblGrid>
      <w:tr w:rsidR="00F0087C" w:rsidTr="00AF53CE">
        <w:trPr>
          <w:jc w:val="center"/>
        </w:trPr>
        <w:tc>
          <w:tcPr>
            <w:tcW w:w="9900" w:type="dxa"/>
            <w:tcBorders>
              <w:top w:val="single" w:sz="18" w:space="0" w:color="auto"/>
              <w:left w:val="single" w:sz="18" w:space="0" w:color="auto"/>
              <w:bottom w:val="single" w:sz="18" w:space="0" w:color="auto"/>
              <w:right w:val="single" w:sz="18" w:space="0" w:color="auto"/>
            </w:tcBorders>
          </w:tcPr>
          <w:p w:rsidR="00F0087C" w:rsidRDefault="00F0087C" w:rsidP="00AF53CE">
            <w:pPr>
              <w:pStyle w:val="BodyText"/>
              <w:numPr>
                <w:ilvl w:val="0"/>
                <w:numId w:val="1"/>
              </w:numPr>
              <w:rPr>
                <w:sz w:val="32"/>
                <w:u w:val="none"/>
              </w:rPr>
            </w:pPr>
            <w:r>
              <w:rPr>
                <w:sz w:val="32"/>
                <w:u w:val="none"/>
              </w:rPr>
              <w:t>Underpinning Principles</w:t>
            </w:r>
          </w:p>
          <w:p w:rsidR="00F0087C" w:rsidRPr="007807DF" w:rsidRDefault="00F0087C" w:rsidP="00AF53CE">
            <w:pPr>
              <w:pStyle w:val="BodyText"/>
              <w:ind w:left="720"/>
              <w:rPr>
                <w:b w:val="0"/>
                <w:bCs w:val="0"/>
                <w:color w:val="000000"/>
                <w:sz w:val="24"/>
                <w:u w:val="none"/>
              </w:rPr>
            </w:pPr>
            <w:r w:rsidRPr="007807DF">
              <w:rPr>
                <w:b w:val="0"/>
                <w:bCs w:val="0"/>
                <w:color w:val="000000"/>
                <w:sz w:val="24"/>
                <w:u w:val="none"/>
              </w:rPr>
              <w:t>The guiding principles which inform the teaching and learning of Music in our school are:</w:t>
            </w:r>
          </w:p>
          <w:p w:rsidR="00F0087C" w:rsidRPr="007807DF" w:rsidRDefault="00F0087C" w:rsidP="00AF53CE">
            <w:pPr>
              <w:pStyle w:val="BodyText"/>
              <w:numPr>
                <w:ilvl w:val="0"/>
                <w:numId w:val="4"/>
              </w:numPr>
              <w:rPr>
                <w:b w:val="0"/>
                <w:bCs w:val="0"/>
                <w:color w:val="000000"/>
                <w:sz w:val="24"/>
                <w:u w:val="none"/>
              </w:rPr>
            </w:pPr>
            <w:r w:rsidRPr="007807DF">
              <w:rPr>
                <w:b w:val="0"/>
                <w:bCs w:val="0"/>
                <w:color w:val="000000"/>
                <w:sz w:val="24"/>
                <w:u w:val="none"/>
              </w:rPr>
              <w:t>Music is for all teachers and all children</w:t>
            </w:r>
          </w:p>
          <w:p w:rsidR="00F0087C" w:rsidRPr="007807DF" w:rsidRDefault="00F0087C" w:rsidP="00AF53CE">
            <w:pPr>
              <w:pStyle w:val="BodyText"/>
              <w:numPr>
                <w:ilvl w:val="0"/>
                <w:numId w:val="4"/>
              </w:numPr>
              <w:rPr>
                <w:b w:val="0"/>
                <w:bCs w:val="0"/>
                <w:color w:val="000000"/>
                <w:sz w:val="24"/>
                <w:u w:val="none"/>
              </w:rPr>
            </w:pPr>
            <w:r w:rsidRPr="007807DF">
              <w:rPr>
                <w:b w:val="0"/>
                <w:bCs w:val="0"/>
                <w:color w:val="000000"/>
                <w:sz w:val="24"/>
                <w:u w:val="none"/>
              </w:rPr>
              <w:t>The three strands are equally important – (</w:t>
            </w:r>
            <w:proofErr w:type="spellStart"/>
            <w:r w:rsidRPr="007807DF">
              <w:rPr>
                <w:b w:val="0"/>
                <w:bCs w:val="0"/>
                <w:color w:val="000000"/>
                <w:sz w:val="24"/>
                <w:u w:val="none"/>
              </w:rPr>
              <w:t>i</w:t>
            </w:r>
            <w:proofErr w:type="spellEnd"/>
            <w:r w:rsidRPr="007807DF">
              <w:rPr>
                <w:b w:val="0"/>
                <w:bCs w:val="0"/>
                <w:color w:val="000000"/>
                <w:sz w:val="24"/>
                <w:u w:val="none"/>
              </w:rPr>
              <w:t>) Listening and Responding (ii) Performing and (iii) Composing</w:t>
            </w:r>
          </w:p>
          <w:p w:rsidR="00F0087C" w:rsidRPr="007807DF" w:rsidRDefault="00F0087C" w:rsidP="00AF53CE">
            <w:pPr>
              <w:pStyle w:val="BodyText"/>
              <w:numPr>
                <w:ilvl w:val="0"/>
                <w:numId w:val="4"/>
              </w:numPr>
              <w:rPr>
                <w:b w:val="0"/>
                <w:bCs w:val="0"/>
                <w:color w:val="000000"/>
                <w:sz w:val="24"/>
                <w:u w:val="none"/>
              </w:rPr>
            </w:pPr>
            <w:r w:rsidRPr="007807DF">
              <w:rPr>
                <w:b w:val="0"/>
                <w:bCs w:val="0"/>
                <w:color w:val="000000"/>
                <w:sz w:val="24"/>
                <w:u w:val="none"/>
              </w:rPr>
              <w:t>Active enjoyable participation is fundamental to the Music curriculum</w:t>
            </w:r>
          </w:p>
          <w:p w:rsidR="00F0087C" w:rsidRPr="007807DF" w:rsidRDefault="00F0087C" w:rsidP="00AF53CE">
            <w:pPr>
              <w:pStyle w:val="BodyText"/>
              <w:numPr>
                <w:ilvl w:val="0"/>
                <w:numId w:val="4"/>
              </w:numPr>
              <w:rPr>
                <w:b w:val="0"/>
                <w:bCs w:val="0"/>
                <w:color w:val="000000"/>
                <w:sz w:val="24"/>
                <w:u w:val="none"/>
              </w:rPr>
            </w:pPr>
            <w:r w:rsidRPr="007807DF">
              <w:rPr>
                <w:b w:val="0"/>
                <w:bCs w:val="0"/>
                <w:color w:val="000000"/>
                <w:sz w:val="24"/>
                <w:u w:val="none"/>
              </w:rPr>
              <w:t>Music enhances and enriches the child’s life</w:t>
            </w:r>
          </w:p>
          <w:p w:rsidR="00F0087C" w:rsidRDefault="00F0087C" w:rsidP="00AF53CE">
            <w:pPr>
              <w:pStyle w:val="BodyText"/>
              <w:rPr>
                <w:sz w:val="22"/>
                <w:u w:val="none"/>
              </w:rPr>
            </w:pPr>
          </w:p>
          <w:p w:rsidR="00F0087C" w:rsidRDefault="00F0087C" w:rsidP="00AF53CE">
            <w:pPr>
              <w:rPr>
                <w:rFonts w:ascii="Times New Roman" w:hAnsi="Times New Roman"/>
                <w:sz w:val="8"/>
              </w:rPr>
            </w:pPr>
          </w:p>
          <w:p w:rsidR="00F0087C" w:rsidRDefault="00F0087C" w:rsidP="00AF53CE">
            <w:pPr>
              <w:ind w:left="720"/>
              <w:rPr>
                <w:rFonts w:ascii="Times New Roman" w:hAnsi="Times New Roman"/>
                <w:sz w:val="8"/>
              </w:rPr>
            </w:pPr>
          </w:p>
        </w:tc>
      </w:tr>
      <w:tr w:rsidR="00F0087C" w:rsidTr="00AF53CE">
        <w:trPr>
          <w:jc w:val="center"/>
        </w:trPr>
        <w:tc>
          <w:tcPr>
            <w:tcW w:w="9900" w:type="dxa"/>
            <w:tcBorders>
              <w:top w:val="single" w:sz="18" w:space="0" w:color="auto"/>
            </w:tcBorders>
          </w:tcPr>
          <w:p w:rsidR="00F0087C" w:rsidRDefault="00F0087C" w:rsidP="00AF53CE">
            <w:pPr>
              <w:pStyle w:val="BodyText"/>
              <w:numPr>
                <w:ilvl w:val="0"/>
                <w:numId w:val="1"/>
              </w:numPr>
              <w:rPr>
                <w:sz w:val="32"/>
                <w:u w:val="none"/>
              </w:rPr>
            </w:pPr>
            <w:r>
              <w:rPr>
                <w:sz w:val="32"/>
                <w:u w:val="none"/>
              </w:rPr>
              <w:t>Introductory Statement and Rationale</w:t>
            </w:r>
          </w:p>
          <w:p w:rsidR="00F0087C" w:rsidRDefault="00F0087C" w:rsidP="00AF53CE">
            <w:pPr>
              <w:rPr>
                <w:rFonts w:ascii="Times New Roman" w:hAnsi="Times New Roman"/>
                <w:sz w:val="8"/>
              </w:rPr>
            </w:pPr>
          </w:p>
          <w:p w:rsidR="00636381" w:rsidRPr="00636381" w:rsidRDefault="00F0087C" w:rsidP="00AF53CE">
            <w:pPr>
              <w:numPr>
                <w:ilvl w:val="0"/>
                <w:numId w:val="2"/>
              </w:numPr>
              <w:rPr>
                <w:rFonts w:ascii="Times New Roman" w:hAnsi="Times New Roman" w:cs="Times New Roman"/>
                <w:b/>
                <w:bCs/>
                <w:iCs/>
              </w:rPr>
            </w:pPr>
            <w:r w:rsidRPr="007807DF">
              <w:rPr>
                <w:rFonts w:ascii="Times New Roman" w:hAnsi="Times New Roman"/>
                <w:b/>
                <w:bCs/>
                <w:iCs/>
              </w:rPr>
              <w:t>Introductory Statement</w:t>
            </w:r>
            <w:r w:rsidRPr="007807DF">
              <w:rPr>
                <w:rFonts w:ascii="Times New Roman" w:hAnsi="Times New Roman"/>
                <w:iCs/>
              </w:rPr>
              <w:t xml:space="preserve">: </w:t>
            </w:r>
            <w:r w:rsidR="00636381" w:rsidRPr="00636381">
              <w:rPr>
                <w:rFonts w:ascii="Times New Roman" w:eastAsiaTheme="minorHAnsi" w:hAnsi="Times New Roman" w:cs="Times New Roman"/>
                <w:color w:val="000000"/>
              </w:rPr>
              <w:t xml:space="preserve">Music is a powerful, unique form of communication that can change the way children feel, think and act. It promotes children’s spiritual, moral social and cultural development. The learning of music in our school helps develop an awareness and appreciation of musical traditions, from the past and present, in a variety of cultures and societies. The teaching of music develops children’s ability to listen and appreciate a wide variety of music and to make judgments about musical quality. It encourages active involvement in different forms of music making, both individual and groups, developing a sense of identity and togetherness. It also aids self-discipline and creativity. </w:t>
            </w:r>
          </w:p>
          <w:p w:rsidR="00F0087C" w:rsidRDefault="00F0087C" w:rsidP="00AF53CE">
            <w:pPr>
              <w:rPr>
                <w:rFonts w:ascii="Times New Roman" w:hAnsi="Times New Roman"/>
                <w:iCs/>
              </w:rPr>
            </w:pPr>
          </w:p>
          <w:p w:rsidR="00F0087C" w:rsidRDefault="00F0087C" w:rsidP="00AF53CE">
            <w:pPr>
              <w:numPr>
                <w:ilvl w:val="0"/>
                <w:numId w:val="2"/>
              </w:numPr>
              <w:rPr>
                <w:rFonts w:ascii="Times New Roman" w:hAnsi="Times New Roman"/>
                <w:b/>
                <w:bCs/>
                <w:iCs/>
              </w:rPr>
            </w:pPr>
            <w:r>
              <w:rPr>
                <w:rFonts w:ascii="Times New Roman" w:hAnsi="Times New Roman"/>
                <w:b/>
                <w:bCs/>
                <w:iCs/>
              </w:rPr>
              <w:t xml:space="preserve">Rationale: </w:t>
            </w:r>
            <w:r>
              <w:rPr>
                <w:rFonts w:ascii="Times New Roman" w:hAnsi="Times New Roman"/>
                <w:iCs/>
              </w:rPr>
              <w:t>This plan is a record of our decisions regarding Music, and it reflects the Primary Curriculum, 1999. It is intended to guide teachers in their individual planning for Music.</w:t>
            </w:r>
          </w:p>
          <w:p w:rsidR="00F0087C" w:rsidRDefault="00F0087C" w:rsidP="00AF53CE">
            <w:pPr>
              <w:rPr>
                <w:rFonts w:ascii="Times New Roman" w:hAnsi="Times New Roman"/>
                <w:iCs/>
              </w:rPr>
            </w:pPr>
          </w:p>
          <w:p w:rsidR="00F0087C" w:rsidRDefault="00F0087C" w:rsidP="00AF53CE">
            <w:pPr>
              <w:rPr>
                <w:rFonts w:ascii="Times New Roman" w:hAnsi="Times New Roman"/>
                <w:sz w:val="8"/>
              </w:rPr>
            </w:pPr>
          </w:p>
        </w:tc>
      </w:tr>
      <w:tr w:rsidR="00F0087C" w:rsidTr="00AF53CE">
        <w:trPr>
          <w:trHeight w:val="1568"/>
          <w:jc w:val="center"/>
        </w:trPr>
        <w:tc>
          <w:tcPr>
            <w:tcW w:w="9900" w:type="dxa"/>
            <w:tcBorders>
              <w:bottom w:val="single" w:sz="18" w:space="0" w:color="auto"/>
            </w:tcBorders>
          </w:tcPr>
          <w:p w:rsidR="00F0087C" w:rsidRDefault="00F0087C" w:rsidP="00AF53CE">
            <w:pPr>
              <w:pStyle w:val="BodyText"/>
              <w:numPr>
                <w:ilvl w:val="0"/>
                <w:numId w:val="1"/>
              </w:numPr>
              <w:rPr>
                <w:sz w:val="32"/>
                <w:u w:val="none"/>
              </w:rPr>
            </w:pPr>
            <w:r>
              <w:rPr>
                <w:sz w:val="32"/>
                <w:u w:val="none"/>
              </w:rPr>
              <w:t>Vision and Aims</w:t>
            </w:r>
          </w:p>
          <w:p w:rsidR="00F0087C" w:rsidRDefault="00F0087C" w:rsidP="00AF53CE">
            <w:pPr>
              <w:rPr>
                <w:rFonts w:ascii="Times New Roman" w:hAnsi="Times New Roman"/>
                <w:sz w:val="8"/>
              </w:rPr>
            </w:pPr>
          </w:p>
          <w:p w:rsidR="00F0087C" w:rsidRDefault="00F0087C" w:rsidP="00AF53CE">
            <w:pPr>
              <w:numPr>
                <w:ilvl w:val="0"/>
                <w:numId w:val="3"/>
              </w:numPr>
              <w:rPr>
                <w:rFonts w:ascii="Times New Roman" w:hAnsi="Times New Roman"/>
                <w:b/>
                <w:bCs/>
                <w:iCs/>
              </w:rPr>
            </w:pPr>
            <w:r>
              <w:rPr>
                <w:rFonts w:ascii="Times New Roman" w:hAnsi="Times New Roman"/>
                <w:b/>
                <w:bCs/>
                <w:iCs/>
              </w:rPr>
              <w:t xml:space="preserve">Vision: </w:t>
            </w:r>
            <w:r>
              <w:rPr>
                <w:rFonts w:ascii="Times New Roman" w:hAnsi="Times New Roman"/>
                <w:iCs/>
              </w:rPr>
              <w:t>Our school recognises that Music education is part of a balanced curriculum which aims to develop the whole spectrum of the child’s intelligence. We also seek to develop the child’s aesthetic, intellectual, emotional, creative and cultural development through engagement in positive musical experiences.</w:t>
            </w:r>
          </w:p>
          <w:p w:rsidR="00F0087C" w:rsidRDefault="00F0087C" w:rsidP="00AF53CE">
            <w:pPr>
              <w:rPr>
                <w:rFonts w:ascii="Times New Roman" w:hAnsi="Times New Roman"/>
                <w:iCs/>
              </w:rPr>
            </w:pPr>
          </w:p>
          <w:p w:rsidR="00F0087C" w:rsidRDefault="00F0087C" w:rsidP="00AF53CE">
            <w:pPr>
              <w:rPr>
                <w:rFonts w:ascii="Times New Roman" w:hAnsi="Times New Roman"/>
                <w:iCs/>
              </w:rPr>
            </w:pPr>
          </w:p>
          <w:p w:rsidR="00F0087C" w:rsidRPr="007807DF" w:rsidRDefault="00F0087C" w:rsidP="00AF53CE">
            <w:pPr>
              <w:numPr>
                <w:ilvl w:val="0"/>
                <w:numId w:val="3"/>
              </w:numPr>
              <w:rPr>
                <w:rFonts w:ascii="Times New Roman" w:hAnsi="Times New Roman"/>
                <w:b/>
                <w:bCs/>
                <w:iCs/>
              </w:rPr>
            </w:pPr>
            <w:r>
              <w:rPr>
                <w:rFonts w:ascii="Times New Roman" w:hAnsi="Times New Roman"/>
                <w:b/>
                <w:bCs/>
                <w:iCs/>
              </w:rPr>
              <w:t xml:space="preserve">Aims: </w:t>
            </w:r>
            <w:r>
              <w:rPr>
                <w:rFonts w:ascii="Times New Roman" w:hAnsi="Times New Roman"/>
                <w:iCs/>
              </w:rPr>
              <w:t>We endorse the aims of the Primary Curriculum for music, which are:</w:t>
            </w:r>
          </w:p>
          <w:p w:rsidR="00F0087C" w:rsidRPr="007807DF" w:rsidRDefault="00F0087C" w:rsidP="00AF53CE">
            <w:pPr>
              <w:numPr>
                <w:ilvl w:val="1"/>
                <w:numId w:val="3"/>
              </w:numPr>
              <w:rPr>
                <w:rFonts w:ascii="Times New Roman" w:hAnsi="Times New Roman"/>
                <w:b/>
                <w:bCs/>
                <w:iCs/>
              </w:rPr>
            </w:pPr>
            <w:r>
              <w:rPr>
                <w:rFonts w:ascii="Times New Roman" w:hAnsi="Times New Roman"/>
                <w:iCs/>
              </w:rPr>
              <w:t>to enable the child to enjoy and understand music and to appreciate it critically</w:t>
            </w:r>
          </w:p>
          <w:p w:rsidR="00F0087C" w:rsidRPr="007807DF" w:rsidRDefault="00F0087C" w:rsidP="00AF53CE">
            <w:pPr>
              <w:numPr>
                <w:ilvl w:val="1"/>
                <w:numId w:val="3"/>
              </w:numPr>
              <w:rPr>
                <w:rFonts w:ascii="Times New Roman" w:hAnsi="Times New Roman"/>
                <w:b/>
                <w:bCs/>
                <w:iCs/>
              </w:rPr>
            </w:pPr>
            <w:r>
              <w:rPr>
                <w:rFonts w:ascii="Times New Roman" w:hAnsi="Times New Roman"/>
                <w:iCs/>
              </w:rPr>
              <w:t>to develop the child’s openness to, awareness of and response to a wide range of musical genres, including Irish music</w:t>
            </w:r>
          </w:p>
          <w:p w:rsidR="00F0087C" w:rsidRPr="007807DF" w:rsidRDefault="00F0087C" w:rsidP="00AF53CE">
            <w:pPr>
              <w:numPr>
                <w:ilvl w:val="1"/>
                <w:numId w:val="3"/>
              </w:numPr>
              <w:rPr>
                <w:rFonts w:ascii="Times New Roman" w:hAnsi="Times New Roman"/>
                <w:b/>
                <w:bCs/>
                <w:iCs/>
              </w:rPr>
            </w:pPr>
            <w:r>
              <w:rPr>
                <w:rFonts w:ascii="Times New Roman" w:hAnsi="Times New Roman"/>
                <w:iCs/>
              </w:rPr>
              <w:t>to develop the child’s capacity to express ideas, feeling and experiences through music as an individual and in collaboration with others</w:t>
            </w:r>
          </w:p>
          <w:p w:rsidR="00F0087C" w:rsidRPr="007807DF" w:rsidRDefault="00F0087C" w:rsidP="00AF53CE">
            <w:pPr>
              <w:numPr>
                <w:ilvl w:val="1"/>
                <w:numId w:val="3"/>
              </w:numPr>
              <w:rPr>
                <w:rFonts w:ascii="Times New Roman" w:hAnsi="Times New Roman"/>
                <w:b/>
                <w:bCs/>
                <w:iCs/>
              </w:rPr>
            </w:pPr>
            <w:r>
              <w:rPr>
                <w:rFonts w:ascii="Times New Roman" w:hAnsi="Times New Roman"/>
                <w:iCs/>
              </w:rPr>
              <w:t>to enable the child to develop his/her musical potential and to experience the excitement and satisfaction of being actively engaged in musical creativity</w:t>
            </w:r>
          </w:p>
          <w:p w:rsidR="00F0087C" w:rsidRPr="007807DF" w:rsidRDefault="00F0087C" w:rsidP="00AF53CE">
            <w:pPr>
              <w:numPr>
                <w:ilvl w:val="1"/>
                <w:numId w:val="3"/>
              </w:numPr>
              <w:rPr>
                <w:rFonts w:ascii="Times New Roman" w:hAnsi="Times New Roman"/>
                <w:b/>
                <w:bCs/>
                <w:iCs/>
              </w:rPr>
            </w:pPr>
            <w:r>
              <w:rPr>
                <w:rFonts w:ascii="Times New Roman" w:hAnsi="Times New Roman"/>
                <w:iCs/>
              </w:rPr>
              <w:t>to nurture the child’s self-esteem and self-confidence through participation in music performance</w:t>
            </w:r>
          </w:p>
          <w:p w:rsidR="00F0087C" w:rsidRPr="007807DF" w:rsidRDefault="00F0087C" w:rsidP="00AF53CE">
            <w:pPr>
              <w:numPr>
                <w:ilvl w:val="1"/>
                <w:numId w:val="3"/>
              </w:numPr>
              <w:rPr>
                <w:rFonts w:ascii="Times New Roman" w:hAnsi="Times New Roman"/>
                <w:b/>
                <w:bCs/>
                <w:iCs/>
              </w:rPr>
            </w:pPr>
            <w:r>
              <w:rPr>
                <w:rFonts w:ascii="Times New Roman" w:hAnsi="Times New Roman"/>
                <w:iCs/>
              </w:rPr>
              <w:t>to foster higher-order thinking and lifelong learning through the acquisition of musical knowledge, skills, concepts and values</w:t>
            </w:r>
          </w:p>
          <w:p w:rsidR="00F0087C" w:rsidRDefault="00F0087C" w:rsidP="00AF53CE">
            <w:pPr>
              <w:numPr>
                <w:ilvl w:val="1"/>
                <w:numId w:val="3"/>
              </w:numPr>
              <w:rPr>
                <w:rFonts w:ascii="Times New Roman" w:hAnsi="Times New Roman"/>
                <w:b/>
                <w:bCs/>
                <w:iCs/>
              </w:rPr>
            </w:pPr>
            <w:r>
              <w:rPr>
                <w:rFonts w:ascii="Times New Roman" w:hAnsi="Times New Roman"/>
                <w:iCs/>
              </w:rPr>
              <w:t>to enhance the quality of the child’s life through aesthetic musical experience</w:t>
            </w:r>
          </w:p>
          <w:p w:rsidR="00F0087C" w:rsidRDefault="00F0087C" w:rsidP="00AF53CE">
            <w:pPr>
              <w:pStyle w:val="Heading3"/>
              <w:spacing w:after="0"/>
              <w:ind w:left="0"/>
              <w:rPr>
                <w:i w:val="0"/>
                <w:iCs w:val="0"/>
              </w:rPr>
            </w:pPr>
          </w:p>
        </w:tc>
      </w:tr>
      <w:tr w:rsidR="00F0087C" w:rsidTr="00AF53CE">
        <w:trPr>
          <w:trHeight w:val="440"/>
          <w:jc w:val="center"/>
        </w:trPr>
        <w:tc>
          <w:tcPr>
            <w:tcW w:w="9900" w:type="dxa"/>
            <w:tcBorders>
              <w:top w:val="single" w:sz="8" w:space="0" w:color="auto"/>
              <w:bottom w:val="single" w:sz="8" w:space="0" w:color="auto"/>
            </w:tcBorders>
          </w:tcPr>
          <w:p w:rsidR="00F0087C" w:rsidRPr="00F6776F" w:rsidRDefault="00F0087C" w:rsidP="00AF53CE">
            <w:pPr>
              <w:pStyle w:val="BodyText"/>
              <w:rPr>
                <w:b w:val="0"/>
                <w:bCs w:val="0"/>
                <w:sz w:val="24"/>
                <w:u w:val="none"/>
              </w:rPr>
            </w:pPr>
            <w:r w:rsidRPr="00F6776F">
              <w:rPr>
                <w:sz w:val="24"/>
                <w:u w:val="none"/>
              </w:rPr>
              <w:t xml:space="preserve">2. Approaches and Methodologies: </w:t>
            </w:r>
            <w:r w:rsidRPr="00F6776F">
              <w:rPr>
                <w:b w:val="0"/>
                <w:bCs w:val="0"/>
                <w:sz w:val="24"/>
                <w:u w:val="none"/>
              </w:rPr>
              <w:t xml:space="preserve">Our approach to the teaching of </w:t>
            </w:r>
            <w:r>
              <w:rPr>
                <w:b w:val="0"/>
                <w:bCs w:val="0"/>
                <w:sz w:val="24"/>
                <w:u w:val="none"/>
              </w:rPr>
              <w:t>music</w:t>
            </w:r>
            <w:r w:rsidRPr="00F6776F">
              <w:rPr>
                <w:b w:val="0"/>
                <w:bCs w:val="0"/>
                <w:sz w:val="24"/>
                <w:u w:val="none"/>
              </w:rPr>
              <w:t xml:space="preserve"> will be governed by the underpinning principles as outlined in the opening statement of this document. Therefore, we have agreed the following:</w:t>
            </w:r>
          </w:p>
          <w:p w:rsidR="00F0087C" w:rsidRPr="00F6776F" w:rsidRDefault="00F0087C" w:rsidP="00F0087C">
            <w:pPr>
              <w:pStyle w:val="BodyText"/>
              <w:numPr>
                <w:ilvl w:val="1"/>
                <w:numId w:val="5"/>
              </w:numPr>
              <w:rPr>
                <w:b w:val="0"/>
                <w:bCs w:val="0"/>
                <w:sz w:val="24"/>
                <w:u w:val="none"/>
              </w:rPr>
            </w:pPr>
            <w:r w:rsidRPr="00F6776F">
              <w:rPr>
                <w:b w:val="0"/>
                <w:bCs w:val="0"/>
                <w:sz w:val="24"/>
                <w:u w:val="none"/>
              </w:rPr>
              <w:t xml:space="preserve">All teachers will provide opportunities for their classes to engage with </w:t>
            </w:r>
            <w:r>
              <w:rPr>
                <w:b w:val="0"/>
                <w:bCs w:val="0"/>
                <w:sz w:val="24"/>
                <w:u w:val="none"/>
              </w:rPr>
              <w:t xml:space="preserve"> all strands </w:t>
            </w:r>
            <w:r>
              <w:rPr>
                <w:b w:val="0"/>
                <w:bCs w:val="0"/>
                <w:sz w:val="24"/>
                <w:u w:val="none"/>
              </w:rPr>
              <w:lastRenderedPageBreak/>
              <w:t>from September 2007</w:t>
            </w:r>
            <w:r w:rsidRPr="00F6776F">
              <w:rPr>
                <w:b w:val="0"/>
                <w:bCs w:val="0"/>
                <w:sz w:val="24"/>
                <w:u w:val="none"/>
              </w:rPr>
              <w:t xml:space="preserve"> </w:t>
            </w:r>
          </w:p>
          <w:p w:rsidR="00F0087C" w:rsidRPr="00F6776F" w:rsidRDefault="00F0087C" w:rsidP="00F0087C">
            <w:pPr>
              <w:pStyle w:val="BodyText"/>
              <w:numPr>
                <w:ilvl w:val="1"/>
                <w:numId w:val="5"/>
              </w:numPr>
              <w:rPr>
                <w:b w:val="0"/>
                <w:bCs w:val="0"/>
                <w:sz w:val="24"/>
                <w:u w:val="none"/>
              </w:rPr>
            </w:pPr>
            <w:r w:rsidRPr="00F6776F">
              <w:rPr>
                <w:b w:val="0"/>
                <w:bCs w:val="0"/>
                <w:sz w:val="24"/>
                <w:u w:val="none"/>
              </w:rPr>
              <w:t>All classes will explore sound- vocal, body, environment and percussion – as per the objectives for that class level</w:t>
            </w:r>
          </w:p>
          <w:p w:rsidR="00F0087C" w:rsidRPr="00F6776F" w:rsidRDefault="00F0087C" w:rsidP="00F0087C">
            <w:pPr>
              <w:pStyle w:val="BodyText"/>
              <w:numPr>
                <w:ilvl w:val="1"/>
                <w:numId w:val="5"/>
              </w:numPr>
              <w:rPr>
                <w:b w:val="0"/>
                <w:bCs w:val="0"/>
                <w:sz w:val="24"/>
                <w:u w:val="none"/>
              </w:rPr>
            </w:pPr>
            <w:r w:rsidRPr="00F6776F">
              <w:rPr>
                <w:b w:val="0"/>
                <w:bCs w:val="0"/>
                <w:sz w:val="24"/>
                <w:u w:val="none"/>
              </w:rPr>
              <w:t>All classe</w:t>
            </w:r>
            <w:r>
              <w:rPr>
                <w:b w:val="0"/>
                <w:bCs w:val="0"/>
                <w:sz w:val="24"/>
                <w:u w:val="none"/>
              </w:rPr>
              <w:t>s will listen to a minimum of 6</w:t>
            </w:r>
            <w:r w:rsidRPr="00F6776F">
              <w:rPr>
                <w:b w:val="0"/>
                <w:bCs w:val="0"/>
                <w:sz w:val="24"/>
                <w:u w:val="none"/>
              </w:rPr>
              <w:t xml:space="preserve"> pieces/extracts from a variety of genres, and respond in a variety of ways</w:t>
            </w:r>
          </w:p>
          <w:p w:rsidR="00F0087C" w:rsidRPr="00F6776F" w:rsidRDefault="00F0087C" w:rsidP="00F0087C">
            <w:pPr>
              <w:pStyle w:val="BodyText"/>
              <w:numPr>
                <w:ilvl w:val="1"/>
                <w:numId w:val="5"/>
              </w:numPr>
              <w:rPr>
                <w:b w:val="0"/>
                <w:bCs w:val="0"/>
                <w:sz w:val="24"/>
                <w:u w:val="none"/>
              </w:rPr>
            </w:pPr>
            <w:r w:rsidRPr="00F6776F">
              <w:rPr>
                <w:b w:val="0"/>
                <w:bCs w:val="0"/>
                <w:sz w:val="24"/>
                <w:u w:val="none"/>
              </w:rPr>
              <w:t>The teacher will choose the pieces for his/her class, and will endeavour to ensure a balance between Irish, classical, world, modern and other music</w:t>
            </w:r>
          </w:p>
          <w:p w:rsidR="00F0087C" w:rsidRPr="00F6776F" w:rsidRDefault="00F0087C" w:rsidP="00F0087C">
            <w:pPr>
              <w:pStyle w:val="BodyText"/>
              <w:numPr>
                <w:ilvl w:val="1"/>
                <w:numId w:val="5"/>
              </w:numPr>
              <w:rPr>
                <w:b w:val="0"/>
                <w:bCs w:val="0"/>
                <w:sz w:val="24"/>
                <w:u w:val="none"/>
              </w:rPr>
            </w:pPr>
            <w:r w:rsidRPr="00F6776F">
              <w:rPr>
                <w:b w:val="0"/>
                <w:bCs w:val="0"/>
                <w:sz w:val="24"/>
                <w:u w:val="none"/>
              </w:rPr>
              <w:t>Opportunities will be supplied for multiple opportunities to listen and respond to each piece, and pieces will be revisited at different times of the year, where a different response is elicited</w:t>
            </w:r>
          </w:p>
          <w:p w:rsidR="00F0087C" w:rsidRPr="00F6776F" w:rsidRDefault="00F0087C" w:rsidP="00F0087C">
            <w:pPr>
              <w:pStyle w:val="BodyText"/>
              <w:numPr>
                <w:ilvl w:val="1"/>
                <w:numId w:val="5"/>
              </w:numPr>
              <w:rPr>
                <w:b w:val="0"/>
                <w:bCs w:val="0"/>
                <w:sz w:val="24"/>
                <w:u w:val="none"/>
              </w:rPr>
            </w:pPr>
            <w:r w:rsidRPr="00F6776F">
              <w:rPr>
                <w:b w:val="0"/>
                <w:bCs w:val="0"/>
                <w:sz w:val="24"/>
                <w:u w:val="none"/>
              </w:rPr>
              <w:t>Teachers will teach aspects of the other strands</w:t>
            </w:r>
            <w:r>
              <w:rPr>
                <w:b w:val="0"/>
                <w:bCs w:val="0"/>
                <w:sz w:val="24"/>
                <w:u w:val="none"/>
              </w:rPr>
              <w:t xml:space="preserve"> (</w:t>
            </w:r>
            <w:r w:rsidRPr="00107886">
              <w:rPr>
                <w:b w:val="0"/>
                <w:bCs w:val="0"/>
                <w:i/>
                <w:iCs/>
                <w:sz w:val="24"/>
                <w:u w:val="none"/>
              </w:rPr>
              <w:t>Performing</w:t>
            </w:r>
            <w:r>
              <w:rPr>
                <w:b w:val="0"/>
                <w:bCs w:val="0"/>
                <w:sz w:val="24"/>
                <w:u w:val="none"/>
              </w:rPr>
              <w:t xml:space="preserve"> and </w:t>
            </w:r>
            <w:r w:rsidRPr="00107886">
              <w:rPr>
                <w:b w:val="0"/>
                <w:bCs w:val="0"/>
                <w:i/>
                <w:iCs/>
                <w:sz w:val="24"/>
                <w:u w:val="none"/>
              </w:rPr>
              <w:t>Composing</w:t>
            </w:r>
            <w:r>
              <w:rPr>
                <w:b w:val="0"/>
                <w:bCs w:val="0"/>
                <w:sz w:val="24"/>
                <w:u w:val="none"/>
              </w:rPr>
              <w:t>)</w:t>
            </w:r>
            <w:r w:rsidRPr="00F6776F">
              <w:rPr>
                <w:b w:val="0"/>
                <w:bCs w:val="0"/>
                <w:sz w:val="24"/>
                <w:u w:val="none"/>
              </w:rPr>
              <w:t xml:space="preserve"> </w:t>
            </w:r>
            <w:r>
              <w:rPr>
                <w:b w:val="0"/>
                <w:bCs w:val="0"/>
                <w:sz w:val="24"/>
                <w:u w:val="none"/>
              </w:rPr>
              <w:t>in accordance with</w:t>
            </w:r>
            <w:r w:rsidRPr="00F6776F">
              <w:rPr>
                <w:b w:val="0"/>
                <w:bCs w:val="0"/>
                <w:sz w:val="24"/>
                <w:u w:val="none"/>
              </w:rPr>
              <w:t xml:space="preserve"> the whole school plan for these strands</w:t>
            </w:r>
          </w:p>
          <w:p w:rsidR="00F0087C" w:rsidRPr="00F6776F" w:rsidRDefault="00F0087C" w:rsidP="00F0087C">
            <w:pPr>
              <w:pStyle w:val="BodyText"/>
              <w:numPr>
                <w:ilvl w:val="1"/>
                <w:numId w:val="5"/>
              </w:numPr>
              <w:rPr>
                <w:b w:val="0"/>
                <w:bCs w:val="0"/>
                <w:sz w:val="24"/>
                <w:u w:val="none"/>
              </w:rPr>
            </w:pPr>
            <w:r w:rsidRPr="00F6776F">
              <w:rPr>
                <w:b w:val="0"/>
                <w:bCs w:val="0"/>
                <w:sz w:val="24"/>
                <w:u w:val="none"/>
              </w:rPr>
              <w:t xml:space="preserve">The emphasis will be on active learning. Textbooks will be used as a resource for teachers, and pupils will </w:t>
            </w:r>
            <w:r>
              <w:rPr>
                <w:b w:val="0"/>
                <w:bCs w:val="0"/>
                <w:sz w:val="24"/>
                <w:u w:val="none"/>
              </w:rPr>
              <w:t>use a workbook for reference only.</w:t>
            </w:r>
          </w:p>
        </w:tc>
      </w:tr>
      <w:tr w:rsidR="00F0087C" w:rsidTr="00AF53CE">
        <w:trPr>
          <w:trHeight w:val="440"/>
          <w:jc w:val="center"/>
        </w:trPr>
        <w:tc>
          <w:tcPr>
            <w:tcW w:w="9900" w:type="dxa"/>
            <w:tcBorders>
              <w:top w:val="single" w:sz="8" w:space="0" w:color="auto"/>
              <w:bottom w:val="single" w:sz="8" w:space="0" w:color="auto"/>
            </w:tcBorders>
          </w:tcPr>
          <w:p w:rsidR="00F0087C" w:rsidRPr="00F6776F" w:rsidRDefault="00F0087C" w:rsidP="00AF53CE">
            <w:pPr>
              <w:pStyle w:val="BodyText"/>
              <w:rPr>
                <w:b w:val="0"/>
                <w:bCs w:val="0"/>
                <w:i/>
                <w:iCs/>
                <w:sz w:val="24"/>
                <w:u w:val="none"/>
              </w:rPr>
            </w:pPr>
            <w:r w:rsidRPr="00F6776F">
              <w:rPr>
                <w:sz w:val="24"/>
                <w:u w:val="none"/>
              </w:rPr>
              <w:lastRenderedPageBreak/>
              <w:t xml:space="preserve">3. Linkage: </w:t>
            </w:r>
            <w:r w:rsidRPr="00F6776F">
              <w:rPr>
                <w:b w:val="0"/>
                <w:bCs w:val="0"/>
                <w:sz w:val="24"/>
                <w:u w:val="none"/>
              </w:rPr>
              <w:t xml:space="preserve">We recognise the inter-related nature of the Music curriculum, and acknowledge that while the children are engaged in the other strands, </w:t>
            </w:r>
            <w:r w:rsidRPr="00F6776F">
              <w:rPr>
                <w:b w:val="0"/>
                <w:bCs w:val="0"/>
                <w:i/>
                <w:iCs/>
                <w:sz w:val="24"/>
                <w:u w:val="none"/>
              </w:rPr>
              <w:t>Performing</w:t>
            </w:r>
            <w:r w:rsidRPr="00F6776F">
              <w:rPr>
                <w:b w:val="0"/>
                <w:bCs w:val="0"/>
                <w:sz w:val="24"/>
                <w:u w:val="none"/>
              </w:rPr>
              <w:t xml:space="preserve"> and </w:t>
            </w:r>
            <w:r w:rsidRPr="00F6776F">
              <w:rPr>
                <w:b w:val="0"/>
                <w:bCs w:val="0"/>
                <w:i/>
                <w:iCs/>
                <w:sz w:val="24"/>
                <w:u w:val="none"/>
              </w:rPr>
              <w:t>Composing</w:t>
            </w:r>
            <w:r w:rsidRPr="00F6776F">
              <w:rPr>
                <w:b w:val="0"/>
                <w:bCs w:val="0"/>
                <w:sz w:val="24"/>
                <w:u w:val="none"/>
              </w:rPr>
              <w:t xml:space="preserve">, they will frequently be </w:t>
            </w:r>
            <w:r w:rsidRPr="00F6776F">
              <w:rPr>
                <w:b w:val="0"/>
                <w:bCs w:val="0"/>
                <w:i/>
                <w:iCs/>
                <w:sz w:val="24"/>
                <w:u w:val="none"/>
              </w:rPr>
              <w:t xml:space="preserve">Listening and responding. </w:t>
            </w:r>
          </w:p>
          <w:p w:rsidR="00F0087C" w:rsidRPr="00F6776F" w:rsidRDefault="00F0087C" w:rsidP="00AF53CE">
            <w:pPr>
              <w:pStyle w:val="BodyText"/>
              <w:rPr>
                <w:b w:val="0"/>
                <w:bCs w:val="0"/>
                <w:sz w:val="24"/>
                <w:u w:val="none"/>
              </w:rPr>
            </w:pPr>
          </w:p>
          <w:p w:rsidR="00F0087C" w:rsidRPr="00F6776F" w:rsidRDefault="00F0087C" w:rsidP="00AF53CE">
            <w:pPr>
              <w:pStyle w:val="BodyText"/>
              <w:rPr>
                <w:b w:val="0"/>
                <w:bCs w:val="0"/>
                <w:sz w:val="24"/>
                <w:u w:val="none"/>
              </w:rPr>
            </w:pPr>
            <w:r w:rsidRPr="00F6776F">
              <w:rPr>
                <w:sz w:val="24"/>
                <w:u w:val="none"/>
              </w:rPr>
              <w:t xml:space="preserve"> Integration: </w:t>
            </w:r>
            <w:r>
              <w:rPr>
                <w:b w:val="0"/>
                <w:bCs w:val="0"/>
                <w:i/>
                <w:iCs/>
                <w:sz w:val="24"/>
                <w:u w:val="none"/>
              </w:rPr>
              <w:t xml:space="preserve">The Music Curriculum </w:t>
            </w:r>
            <w:r w:rsidRPr="00F6776F">
              <w:rPr>
                <w:b w:val="0"/>
                <w:bCs w:val="0"/>
                <w:sz w:val="24"/>
                <w:u w:val="none"/>
              </w:rPr>
              <w:t xml:space="preserve">provides many opportunities for integration, and teachers will plan for integration as appropriate. We recognise in particular the opportunities to integrate the strand unit </w:t>
            </w:r>
            <w:r w:rsidRPr="008538D6">
              <w:rPr>
                <w:b w:val="0"/>
                <w:bCs w:val="0"/>
                <w:i/>
                <w:iCs/>
                <w:sz w:val="24"/>
                <w:u w:val="none"/>
              </w:rPr>
              <w:t>Exploring sound</w:t>
            </w:r>
            <w:r w:rsidRPr="00F6776F">
              <w:rPr>
                <w:b w:val="0"/>
                <w:bCs w:val="0"/>
                <w:sz w:val="24"/>
                <w:u w:val="none"/>
              </w:rPr>
              <w:t xml:space="preserve"> with the Science curriculum. In addition, we recognise that there may be opportunities to integrate with History, Geography, Language and Visual Arts.</w:t>
            </w:r>
          </w:p>
          <w:p w:rsidR="00F0087C" w:rsidRPr="00F6776F" w:rsidRDefault="00F0087C" w:rsidP="00AF53CE">
            <w:pPr>
              <w:pStyle w:val="BodyText"/>
              <w:rPr>
                <w:sz w:val="24"/>
                <w:u w:val="none"/>
              </w:rPr>
            </w:pPr>
          </w:p>
        </w:tc>
      </w:tr>
      <w:tr w:rsidR="00F0087C" w:rsidTr="00AF53CE">
        <w:trPr>
          <w:trHeight w:val="560"/>
          <w:jc w:val="center"/>
        </w:trPr>
        <w:tc>
          <w:tcPr>
            <w:tcW w:w="9900" w:type="dxa"/>
            <w:tcBorders>
              <w:top w:val="single" w:sz="8" w:space="0" w:color="auto"/>
              <w:bottom w:val="single" w:sz="8" w:space="0" w:color="auto"/>
            </w:tcBorders>
          </w:tcPr>
          <w:p w:rsidR="002734F8" w:rsidRDefault="00F0087C" w:rsidP="00AF53CE">
            <w:pPr>
              <w:pStyle w:val="BodyText"/>
              <w:rPr>
                <w:sz w:val="24"/>
                <w:u w:val="none"/>
              </w:rPr>
            </w:pPr>
            <w:r>
              <w:rPr>
                <w:sz w:val="24"/>
                <w:u w:val="none"/>
              </w:rPr>
              <w:t xml:space="preserve">4. Assessment </w:t>
            </w:r>
          </w:p>
          <w:p w:rsidR="00F0087C" w:rsidRPr="002734F8" w:rsidRDefault="00F0087C" w:rsidP="00AF53CE">
            <w:pPr>
              <w:pStyle w:val="BodyText"/>
              <w:rPr>
                <w:sz w:val="24"/>
                <w:u w:val="none"/>
              </w:rPr>
            </w:pPr>
            <w:r w:rsidRPr="00F6776F">
              <w:rPr>
                <w:b w:val="0"/>
                <w:bCs w:val="0"/>
                <w:sz w:val="24"/>
                <w:u w:val="none"/>
              </w:rPr>
              <w:br/>
              <w:t>The main assessment tool used for mu</w:t>
            </w:r>
            <w:r>
              <w:rPr>
                <w:b w:val="0"/>
                <w:bCs w:val="0"/>
                <w:sz w:val="24"/>
                <w:u w:val="none"/>
              </w:rPr>
              <w:t xml:space="preserve">sic will be teacher observation, </w:t>
            </w:r>
            <w:r w:rsidRPr="00F6776F">
              <w:rPr>
                <w:b w:val="0"/>
                <w:bCs w:val="0"/>
                <w:sz w:val="24"/>
                <w:u w:val="none"/>
              </w:rPr>
              <w:t>teacher designed tasks</w:t>
            </w:r>
            <w:r w:rsidR="002734F8">
              <w:rPr>
                <w:b w:val="0"/>
                <w:bCs w:val="0"/>
                <w:sz w:val="24"/>
                <w:u w:val="none"/>
              </w:rPr>
              <w:t xml:space="preserve"> and tests</w:t>
            </w:r>
            <w:r w:rsidRPr="00F6776F">
              <w:rPr>
                <w:b w:val="0"/>
                <w:bCs w:val="0"/>
                <w:sz w:val="24"/>
                <w:u w:val="none"/>
              </w:rPr>
              <w:t xml:space="preserve">. The assessment will be used by teachers to inform their planning and the management of the learning activities. Teachers will report on the child’s progress in music at parent teacher meetings, and in the annual report. </w:t>
            </w:r>
          </w:p>
          <w:p w:rsidR="00F0087C" w:rsidRPr="00F6776F" w:rsidRDefault="00F0087C" w:rsidP="00AF53CE">
            <w:pPr>
              <w:pStyle w:val="BodyText"/>
              <w:rPr>
                <w:sz w:val="24"/>
                <w:u w:val="none"/>
              </w:rPr>
            </w:pPr>
          </w:p>
        </w:tc>
      </w:tr>
      <w:tr w:rsidR="00F0087C" w:rsidTr="00AF53CE">
        <w:trPr>
          <w:trHeight w:val="428"/>
          <w:jc w:val="center"/>
        </w:trPr>
        <w:tc>
          <w:tcPr>
            <w:tcW w:w="9900" w:type="dxa"/>
            <w:tcBorders>
              <w:top w:val="single" w:sz="8" w:space="0" w:color="auto"/>
              <w:bottom w:val="single" w:sz="8" w:space="0" w:color="auto"/>
            </w:tcBorders>
          </w:tcPr>
          <w:p w:rsidR="00F0087C" w:rsidRPr="00F6776F" w:rsidRDefault="00F0087C" w:rsidP="00AF53CE">
            <w:pPr>
              <w:pStyle w:val="BodyText"/>
              <w:rPr>
                <w:sz w:val="24"/>
                <w:u w:val="none"/>
              </w:rPr>
            </w:pPr>
            <w:r w:rsidRPr="00F6776F">
              <w:rPr>
                <w:sz w:val="24"/>
                <w:u w:val="none"/>
              </w:rPr>
              <w:t>5. Children with Different Needs</w:t>
            </w:r>
          </w:p>
          <w:p w:rsidR="00F0087C" w:rsidRDefault="002734F8" w:rsidP="00AF53CE">
            <w:pPr>
              <w:pStyle w:val="BodyText"/>
              <w:rPr>
                <w:b w:val="0"/>
                <w:bCs w:val="0"/>
                <w:sz w:val="24"/>
                <w:u w:val="none"/>
              </w:rPr>
            </w:pPr>
            <w:r>
              <w:rPr>
                <w:b w:val="0"/>
                <w:bCs w:val="0"/>
                <w:sz w:val="24"/>
                <w:u w:val="none"/>
              </w:rPr>
              <w:t>Scoil Mhuire</w:t>
            </w:r>
            <w:r w:rsidR="00F0087C">
              <w:rPr>
                <w:b w:val="0"/>
                <w:bCs w:val="0"/>
                <w:sz w:val="24"/>
                <w:u w:val="none"/>
              </w:rPr>
              <w:t xml:space="preserve"> National School</w:t>
            </w:r>
            <w:r w:rsidR="00F0087C" w:rsidRPr="00F6776F">
              <w:rPr>
                <w:b w:val="0"/>
                <w:bCs w:val="0"/>
                <w:sz w:val="24"/>
                <w:u w:val="none"/>
              </w:rPr>
              <w:t xml:space="preserve"> strives to meet the needs of all children in the school. </w:t>
            </w:r>
            <w:r w:rsidR="00F0087C">
              <w:rPr>
                <w:b w:val="0"/>
                <w:bCs w:val="0"/>
                <w:sz w:val="24"/>
                <w:u w:val="none"/>
              </w:rPr>
              <w:t xml:space="preserve">Where a teacher recognises that a child displays a particular ability in Music, this will be communicated to the parents, so that the child may have opportunity to take out of school music lessons, circumstances permitting. </w:t>
            </w:r>
            <w:r w:rsidR="00F0087C" w:rsidRPr="00F6776F">
              <w:rPr>
                <w:b w:val="0"/>
                <w:bCs w:val="0"/>
                <w:sz w:val="24"/>
                <w:u w:val="none"/>
              </w:rPr>
              <w:t xml:space="preserve">Teachers will encourage such children to play for their classmates, so that the other children will have opportunities to listen and respond to live music. </w:t>
            </w:r>
          </w:p>
          <w:p w:rsidR="00F0087C" w:rsidRPr="008538D6" w:rsidRDefault="00F0087C" w:rsidP="00AF53CE">
            <w:pPr>
              <w:pStyle w:val="BodyText"/>
              <w:rPr>
                <w:b w:val="0"/>
                <w:bCs w:val="0"/>
                <w:sz w:val="24"/>
                <w:u w:val="none"/>
              </w:rPr>
            </w:pPr>
          </w:p>
        </w:tc>
      </w:tr>
      <w:tr w:rsidR="00F0087C" w:rsidTr="00AF53CE">
        <w:trPr>
          <w:trHeight w:val="428"/>
          <w:jc w:val="center"/>
        </w:trPr>
        <w:tc>
          <w:tcPr>
            <w:tcW w:w="9900" w:type="dxa"/>
            <w:tcBorders>
              <w:top w:val="single" w:sz="8" w:space="0" w:color="auto"/>
              <w:bottom w:val="single" w:sz="8" w:space="0" w:color="auto"/>
            </w:tcBorders>
          </w:tcPr>
          <w:p w:rsidR="00F0087C" w:rsidRPr="00F6776F" w:rsidRDefault="00F0087C" w:rsidP="00AF53CE">
            <w:pPr>
              <w:pStyle w:val="BodyText"/>
              <w:rPr>
                <w:sz w:val="24"/>
                <w:u w:val="none"/>
              </w:rPr>
            </w:pPr>
            <w:r w:rsidRPr="00F6776F">
              <w:rPr>
                <w:sz w:val="24"/>
                <w:u w:val="none"/>
              </w:rPr>
              <w:t>6. Equality of Participation and Access</w:t>
            </w:r>
          </w:p>
          <w:p w:rsidR="00F0087C" w:rsidRPr="00F6776F" w:rsidRDefault="00F0087C" w:rsidP="00AF53CE">
            <w:pPr>
              <w:pStyle w:val="BodyText"/>
              <w:rPr>
                <w:b w:val="0"/>
                <w:bCs w:val="0"/>
                <w:sz w:val="24"/>
                <w:u w:val="none"/>
              </w:rPr>
            </w:pPr>
            <w:r w:rsidRPr="00F6776F">
              <w:rPr>
                <w:b w:val="0"/>
                <w:bCs w:val="0"/>
                <w:sz w:val="24"/>
                <w:u w:val="none"/>
              </w:rPr>
              <w:t>All the children in our school will participate in all aspects of the Music curriculum. Boys and girls are provided with equal opportunities.</w:t>
            </w:r>
          </w:p>
          <w:p w:rsidR="00F0087C" w:rsidRPr="00F6776F" w:rsidRDefault="00F0087C" w:rsidP="00AF53CE">
            <w:pPr>
              <w:pStyle w:val="BodyText"/>
              <w:rPr>
                <w:sz w:val="24"/>
                <w:u w:val="none"/>
              </w:rPr>
            </w:pPr>
          </w:p>
        </w:tc>
      </w:tr>
      <w:tr w:rsidR="00F0087C" w:rsidTr="00AF53CE">
        <w:trPr>
          <w:trHeight w:val="908"/>
          <w:jc w:val="center"/>
        </w:trPr>
        <w:tc>
          <w:tcPr>
            <w:tcW w:w="9900" w:type="dxa"/>
            <w:tcBorders>
              <w:top w:val="single" w:sz="8" w:space="0" w:color="auto"/>
              <w:bottom w:val="single" w:sz="8" w:space="0" w:color="auto"/>
            </w:tcBorders>
          </w:tcPr>
          <w:p w:rsidR="00F0087C" w:rsidRPr="00F6776F" w:rsidRDefault="00F0087C" w:rsidP="00AF53CE">
            <w:pPr>
              <w:pStyle w:val="BodyText"/>
              <w:numPr>
                <w:ilvl w:val="0"/>
                <w:numId w:val="1"/>
              </w:numPr>
              <w:rPr>
                <w:sz w:val="32"/>
                <w:u w:val="none"/>
              </w:rPr>
            </w:pPr>
            <w:r w:rsidRPr="00F6776F">
              <w:rPr>
                <w:sz w:val="32"/>
                <w:u w:val="none"/>
              </w:rPr>
              <w:t>Organisational Planning</w:t>
            </w:r>
          </w:p>
          <w:p w:rsidR="00F0087C" w:rsidRPr="00F6776F" w:rsidRDefault="00F0087C" w:rsidP="00AF53CE">
            <w:pPr>
              <w:pStyle w:val="BodyText"/>
              <w:rPr>
                <w:sz w:val="24"/>
                <w:u w:val="none"/>
              </w:rPr>
            </w:pPr>
            <w:r w:rsidRPr="00F6776F">
              <w:rPr>
                <w:sz w:val="24"/>
                <w:u w:val="none"/>
              </w:rPr>
              <w:t>7. Timetable</w:t>
            </w:r>
          </w:p>
          <w:p w:rsidR="00F0087C" w:rsidRDefault="00F0087C" w:rsidP="00AF53CE">
            <w:pPr>
              <w:pStyle w:val="BodyText"/>
              <w:rPr>
                <w:b w:val="0"/>
                <w:bCs w:val="0"/>
                <w:sz w:val="24"/>
                <w:u w:val="none"/>
              </w:rPr>
            </w:pPr>
            <w:r w:rsidRPr="00F6776F">
              <w:rPr>
                <w:b w:val="0"/>
                <w:bCs w:val="0"/>
                <w:sz w:val="24"/>
                <w:u w:val="none"/>
              </w:rPr>
              <w:t xml:space="preserve">All classes will have a minimum of one hour per week of Music. </w:t>
            </w:r>
          </w:p>
          <w:p w:rsidR="001729BA" w:rsidRDefault="00F0087C" w:rsidP="00AF53CE">
            <w:pPr>
              <w:pStyle w:val="BodyText"/>
              <w:rPr>
                <w:b w:val="0"/>
                <w:bCs w:val="0"/>
                <w:sz w:val="24"/>
                <w:u w:val="none"/>
              </w:rPr>
            </w:pPr>
            <w:r>
              <w:rPr>
                <w:b w:val="0"/>
                <w:bCs w:val="0"/>
                <w:sz w:val="24"/>
                <w:u w:val="none"/>
              </w:rPr>
              <w:t xml:space="preserve">From </w:t>
            </w:r>
            <w:r w:rsidR="001729BA">
              <w:rPr>
                <w:b w:val="0"/>
                <w:bCs w:val="0"/>
                <w:sz w:val="24"/>
                <w:u w:val="none"/>
              </w:rPr>
              <w:t>Junior Infants</w:t>
            </w:r>
            <w:r>
              <w:rPr>
                <w:b w:val="0"/>
                <w:bCs w:val="0"/>
                <w:sz w:val="24"/>
                <w:u w:val="none"/>
              </w:rPr>
              <w:t xml:space="preserve"> to 6</w:t>
            </w:r>
            <w:r w:rsidRPr="007B7E19">
              <w:rPr>
                <w:b w:val="0"/>
                <w:bCs w:val="0"/>
                <w:sz w:val="24"/>
                <w:u w:val="none"/>
                <w:vertAlign w:val="superscript"/>
              </w:rPr>
              <w:t>th</w:t>
            </w:r>
            <w:r>
              <w:rPr>
                <w:b w:val="0"/>
                <w:bCs w:val="0"/>
                <w:sz w:val="24"/>
                <w:u w:val="none"/>
              </w:rPr>
              <w:t xml:space="preserve"> Class, one 30 minute session of this time is facilitated by a visiting teacher.  </w:t>
            </w:r>
            <w:r w:rsidR="001729BA">
              <w:rPr>
                <w:b w:val="0"/>
                <w:bCs w:val="0"/>
                <w:sz w:val="24"/>
                <w:u w:val="none"/>
              </w:rPr>
              <w:t>Junior- 4</w:t>
            </w:r>
            <w:r w:rsidR="001729BA" w:rsidRPr="001729BA">
              <w:rPr>
                <w:b w:val="0"/>
                <w:bCs w:val="0"/>
                <w:sz w:val="24"/>
                <w:u w:val="none"/>
                <w:vertAlign w:val="superscript"/>
              </w:rPr>
              <w:t>th</w:t>
            </w:r>
            <w:r w:rsidR="00221A7B">
              <w:rPr>
                <w:b w:val="0"/>
                <w:bCs w:val="0"/>
                <w:sz w:val="24"/>
                <w:u w:val="none"/>
              </w:rPr>
              <w:t xml:space="preserve"> class Tin whistle. 5</w:t>
            </w:r>
            <w:r w:rsidR="001729BA">
              <w:rPr>
                <w:b w:val="0"/>
                <w:bCs w:val="0"/>
                <w:sz w:val="24"/>
                <w:u w:val="none"/>
              </w:rPr>
              <w:t>th and 6</w:t>
            </w:r>
            <w:r w:rsidR="001729BA" w:rsidRPr="001729BA">
              <w:rPr>
                <w:b w:val="0"/>
                <w:bCs w:val="0"/>
                <w:sz w:val="24"/>
                <w:u w:val="none"/>
                <w:vertAlign w:val="superscript"/>
              </w:rPr>
              <w:t>th</w:t>
            </w:r>
            <w:r w:rsidR="001729BA">
              <w:rPr>
                <w:b w:val="0"/>
                <w:bCs w:val="0"/>
                <w:sz w:val="24"/>
                <w:u w:val="none"/>
              </w:rPr>
              <w:t xml:space="preserve"> Recorder.</w:t>
            </w:r>
            <w:r w:rsidR="00221A7B">
              <w:rPr>
                <w:b w:val="0"/>
                <w:bCs w:val="0"/>
                <w:sz w:val="24"/>
                <w:u w:val="none"/>
              </w:rPr>
              <w:t xml:space="preserve"> Resp</w:t>
            </w:r>
            <w:r w:rsidR="00636381">
              <w:rPr>
                <w:b w:val="0"/>
                <w:bCs w:val="0"/>
                <w:sz w:val="24"/>
                <w:u w:val="none"/>
              </w:rPr>
              <w:t>onding to music Jiving classes/</w:t>
            </w:r>
            <w:proofErr w:type="spellStart"/>
            <w:r w:rsidR="00221A7B">
              <w:rPr>
                <w:b w:val="0"/>
                <w:bCs w:val="0"/>
                <w:sz w:val="24"/>
                <w:u w:val="none"/>
              </w:rPr>
              <w:t>Ceili</w:t>
            </w:r>
            <w:proofErr w:type="spellEnd"/>
            <w:r w:rsidR="00221A7B">
              <w:rPr>
                <w:b w:val="0"/>
                <w:bCs w:val="0"/>
                <w:sz w:val="24"/>
                <w:u w:val="none"/>
              </w:rPr>
              <w:t xml:space="preserve"> Dancing- alternating every year between the two.</w:t>
            </w:r>
          </w:p>
          <w:p w:rsidR="00F0087C" w:rsidRDefault="00F0087C" w:rsidP="00AF53CE">
            <w:pPr>
              <w:pStyle w:val="BodyText"/>
              <w:rPr>
                <w:b w:val="0"/>
                <w:bCs w:val="0"/>
                <w:sz w:val="24"/>
                <w:u w:val="none"/>
              </w:rPr>
            </w:pPr>
            <w:r>
              <w:rPr>
                <w:b w:val="0"/>
                <w:bCs w:val="0"/>
                <w:sz w:val="24"/>
                <w:u w:val="none"/>
              </w:rPr>
              <w:t>The remaining</w:t>
            </w:r>
            <w:r w:rsidRPr="00F6776F">
              <w:rPr>
                <w:b w:val="0"/>
                <w:bCs w:val="0"/>
                <w:sz w:val="24"/>
                <w:u w:val="none"/>
              </w:rPr>
              <w:t xml:space="preserve"> time allocation may be broken down at the discretion of the individual teacher. </w:t>
            </w:r>
          </w:p>
          <w:p w:rsidR="00F0087C" w:rsidRPr="00F6776F" w:rsidRDefault="00F0087C" w:rsidP="00AF53CE">
            <w:pPr>
              <w:pStyle w:val="BodyText"/>
              <w:rPr>
                <w:b w:val="0"/>
                <w:bCs w:val="0"/>
                <w:sz w:val="24"/>
                <w:u w:val="none"/>
              </w:rPr>
            </w:pPr>
            <w:r w:rsidRPr="00F6776F">
              <w:rPr>
                <w:b w:val="0"/>
                <w:bCs w:val="0"/>
                <w:sz w:val="24"/>
                <w:u w:val="none"/>
              </w:rPr>
              <w:t xml:space="preserve">Teachers may also choose to block times for music at particular times of the year. Timetables will </w:t>
            </w:r>
            <w:r w:rsidRPr="00F6776F">
              <w:rPr>
                <w:b w:val="0"/>
                <w:bCs w:val="0"/>
                <w:sz w:val="24"/>
                <w:u w:val="none"/>
              </w:rPr>
              <w:lastRenderedPageBreak/>
              <w:t>all record the time allocation for Music.</w:t>
            </w:r>
          </w:p>
          <w:p w:rsidR="00F0087C" w:rsidRPr="00F6776F" w:rsidRDefault="00F0087C" w:rsidP="00AF53CE">
            <w:pPr>
              <w:pStyle w:val="BodyText"/>
              <w:rPr>
                <w:b w:val="0"/>
                <w:bCs w:val="0"/>
                <w:sz w:val="24"/>
                <w:u w:val="none"/>
              </w:rPr>
            </w:pPr>
            <w:r w:rsidRPr="00F6776F">
              <w:rPr>
                <w:b w:val="0"/>
                <w:bCs w:val="0"/>
                <w:sz w:val="24"/>
                <w:u w:val="none"/>
              </w:rPr>
              <w:t>There is discretionary time available each week (Infants: one hour, First to Sixth Classes: two hours) that teachers can occasionally use to support the Music curriculum.</w:t>
            </w:r>
          </w:p>
          <w:p w:rsidR="001729BA" w:rsidRDefault="00F0087C" w:rsidP="00AF53CE">
            <w:pPr>
              <w:pStyle w:val="BodyText"/>
              <w:rPr>
                <w:b w:val="0"/>
                <w:bCs w:val="0"/>
                <w:sz w:val="24"/>
                <w:u w:val="none"/>
              </w:rPr>
            </w:pPr>
            <w:r w:rsidRPr="00F6776F">
              <w:rPr>
                <w:b w:val="0"/>
                <w:bCs w:val="0"/>
                <w:sz w:val="24"/>
                <w:u w:val="none"/>
              </w:rPr>
              <w:t>Teachers should ensure that pupils attending supplementary teaching are included for as much of the Music programme as possible.</w:t>
            </w:r>
            <w:r w:rsidR="001729BA">
              <w:rPr>
                <w:b w:val="0"/>
                <w:bCs w:val="0"/>
                <w:sz w:val="24"/>
                <w:u w:val="none"/>
              </w:rPr>
              <w:t xml:space="preserve"> </w:t>
            </w:r>
          </w:p>
          <w:p w:rsidR="00F0087C" w:rsidRDefault="001729BA" w:rsidP="00AF53CE">
            <w:pPr>
              <w:pStyle w:val="BodyText"/>
              <w:rPr>
                <w:b w:val="0"/>
                <w:bCs w:val="0"/>
                <w:sz w:val="24"/>
                <w:u w:val="none"/>
              </w:rPr>
            </w:pPr>
            <w:r>
              <w:rPr>
                <w:b w:val="0"/>
                <w:bCs w:val="0"/>
                <w:sz w:val="24"/>
                <w:u w:val="none"/>
              </w:rPr>
              <w:t xml:space="preserve">Music </w:t>
            </w:r>
            <w:r w:rsidR="00221A7B">
              <w:rPr>
                <w:b w:val="0"/>
                <w:bCs w:val="0"/>
                <w:sz w:val="24"/>
                <w:u w:val="none"/>
              </w:rPr>
              <w:t>in Scoil Mhuire</w:t>
            </w:r>
            <w:r>
              <w:rPr>
                <w:b w:val="0"/>
                <w:bCs w:val="0"/>
                <w:sz w:val="24"/>
                <w:u w:val="none"/>
              </w:rPr>
              <w:t xml:space="preserve"> form</w:t>
            </w:r>
            <w:r w:rsidR="00221A7B">
              <w:rPr>
                <w:b w:val="0"/>
                <w:bCs w:val="0"/>
                <w:sz w:val="24"/>
                <w:u w:val="none"/>
              </w:rPr>
              <w:t>s</w:t>
            </w:r>
            <w:r>
              <w:rPr>
                <w:b w:val="0"/>
                <w:bCs w:val="0"/>
                <w:sz w:val="24"/>
                <w:u w:val="none"/>
              </w:rPr>
              <w:t xml:space="preserve"> a </w:t>
            </w:r>
            <w:r w:rsidR="00221A7B">
              <w:rPr>
                <w:b w:val="0"/>
                <w:bCs w:val="0"/>
                <w:sz w:val="24"/>
                <w:u w:val="none"/>
              </w:rPr>
              <w:t xml:space="preserve">major </w:t>
            </w:r>
            <w:r>
              <w:rPr>
                <w:b w:val="0"/>
                <w:bCs w:val="0"/>
                <w:sz w:val="24"/>
                <w:u w:val="none"/>
              </w:rPr>
              <w:t>part of the RE programme and children will be involved during festivals, sacraments and celebr</w:t>
            </w:r>
            <w:r w:rsidR="00221A7B">
              <w:rPr>
                <w:b w:val="0"/>
                <w:bCs w:val="0"/>
                <w:sz w:val="24"/>
                <w:u w:val="none"/>
              </w:rPr>
              <w:t xml:space="preserve">ations in a school choir. Music is performed in </w:t>
            </w:r>
            <w:r>
              <w:rPr>
                <w:b w:val="0"/>
                <w:bCs w:val="0"/>
                <w:sz w:val="24"/>
                <w:u w:val="none"/>
              </w:rPr>
              <w:t xml:space="preserve">assemblies, Friendship week, Active Sports week, Green schools and other initiatives. </w:t>
            </w:r>
          </w:p>
          <w:p w:rsidR="00F0087C" w:rsidRPr="00F6776F" w:rsidRDefault="00F0087C" w:rsidP="00AF53CE">
            <w:pPr>
              <w:pStyle w:val="BodyText"/>
              <w:rPr>
                <w:b w:val="0"/>
                <w:bCs w:val="0"/>
                <w:sz w:val="24"/>
                <w:u w:val="none"/>
              </w:rPr>
            </w:pPr>
          </w:p>
        </w:tc>
      </w:tr>
      <w:tr w:rsidR="00F0087C" w:rsidTr="00AF53CE">
        <w:trPr>
          <w:trHeight w:val="488"/>
          <w:jc w:val="center"/>
        </w:trPr>
        <w:tc>
          <w:tcPr>
            <w:tcW w:w="9900" w:type="dxa"/>
            <w:tcBorders>
              <w:top w:val="single" w:sz="8" w:space="0" w:color="auto"/>
              <w:bottom w:val="single" w:sz="8" w:space="0" w:color="auto"/>
            </w:tcBorders>
          </w:tcPr>
          <w:p w:rsidR="00F0087C" w:rsidRPr="00F6776F" w:rsidRDefault="00F0087C" w:rsidP="00AF53CE">
            <w:pPr>
              <w:pStyle w:val="BodyText"/>
              <w:rPr>
                <w:sz w:val="24"/>
                <w:u w:val="none"/>
              </w:rPr>
            </w:pPr>
            <w:r w:rsidRPr="00F6776F">
              <w:rPr>
                <w:sz w:val="24"/>
                <w:u w:val="none"/>
              </w:rPr>
              <w:lastRenderedPageBreak/>
              <w:t>8. Resources and ICT</w:t>
            </w:r>
          </w:p>
          <w:p w:rsidR="00F0087C" w:rsidRPr="00F6776F" w:rsidRDefault="00F0087C" w:rsidP="00AF53CE">
            <w:pPr>
              <w:pStyle w:val="BodyText"/>
              <w:rPr>
                <w:b w:val="0"/>
                <w:bCs w:val="0"/>
                <w:sz w:val="24"/>
                <w:u w:val="none"/>
              </w:rPr>
            </w:pPr>
            <w:r w:rsidRPr="00F6776F">
              <w:rPr>
                <w:sz w:val="24"/>
                <w:u w:val="none"/>
              </w:rPr>
              <w:t xml:space="preserve">Instruments: </w:t>
            </w:r>
            <w:r>
              <w:rPr>
                <w:b w:val="0"/>
                <w:bCs w:val="0"/>
                <w:sz w:val="24"/>
                <w:u w:val="none"/>
              </w:rPr>
              <w:t>Each class will have access</w:t>
            </w:r>
            <w:r w:rsidRPr="00F6776F">
              <w:rPr>
                <w:b w:val="0"/>
                <w:bCs w:val="0"/>
                <w:sz w:val="24"/>
                <w:u w:val="none"/>
              </w:rPr>
              <w:t xml:space="preserve"> </w:t>
            </w:r>
            <w:r>
              <w:rPr>
                <w:b w:val="0"/>
                <w:bCs w:val="0"/>
                <w:sz w:val="24"/>
                <w:u w:val="none"/>
              </w:rPr>
              <w:t xml:space="preserve">to </w:t>
            </w:r>
            <w:r w:rsidRPr="00F6776F">
              <w:rPr>
                <w:b w:val="0"/>
                <w:bCs w:val="0"/>
                <w:sz w:val="24"/>
                <w:u w:val="none"/>
              </w:rPr>
              <w:t xml:space="preserve">the following instruments are stored in the </w:t>
            </w:r>
            <w:r>
              <w:rPr>
                <w:b w:val="0"/>
                <w:bCs w:val="0"/>
                <w:sz w:val="24"/>
                <w:u w:val="none"/>
              </w:rPr>
              <w:t>Senior room</w:t>
            </w:r>
            <w:r w:rsidRPr="00F6776F">
              <w:rPr>
                <w:b w:val="0"/>
                <w:bCs w:val="0"/>
                <w:sz w:val="24"/>
                <w:u w:val="none"/>
              </w:rPr>
              <w:t>, and</w:t>
            </w:r>
            <w:r w:rsidR="002734F8">
              <w:rPr>
                <w:b w:val="0"/>
                <w:bCs w:val="0"/>
                <w:sz w:val="24"/>
                <w:u w:val="none"/>
              </w:rPr>
              <w:t xml:space="preserve"> are available for borrowing</w:t>
            </w:r>
            <w:r w:rsidRPr="00F6776F">
              <w:rPr>
                <w:b w:val="0"/>
                <w:bCs w:val="0"/>
                <w:sz w:val="24"/>
                <w:u w:val="none"/>
              </w:rPr>
              <w:t>:</w:t>
            </w:r>
          </w:p>
          <w:p w:rsidR="00F0087C" w:rsidRDefault="009037D8" w:rsidP="00F0087C">
            <w:pPr>
              <w:pStyle w:val="BodyText"/>
              <w:numPr>
                <w:ilvl w:val="0"/>
                <w:numId w:val="6"/>
              </w:numPr>
              <w:rPr>
                <w:b w:val="0"/>
                <w:bCs w:val="0"/>
                <w:sz w:val="24"/>
                <w:u w:val="none"/>
              </w:rPr>
            </w:pPr>
            <w:r>
              <w:rPr>
                <w:b w:val="0"/>
                <w:bCs w:val="0"/>
                <w:sz w:val="24"/>
                <w:u w:val="none"/>
              </w:rPr>
              <w:t>Full set of 8</w:t>
            </w:r>
            <w:r w:rsidR="00F0087C" w:rsidRPr="00F6776F">
              <w:rPr>
                <w:b w:val="0"/>
                <w:bCs w:val="0"/>
                <w:sz w:val="24"/>
                <w:u w:val="none"/>
              </w:rPr>
              <w:t xml:space="preserve"> chime bars</w:t>
            </w:r>
          </w:p>
          <w:p w:rsidR="009037D8" w:rsidRPr="00F6776F" w:rsidRDefault="009037D8" w:rsidP="00F0087C">
            <w:pPr>
              <w:pStyle w:val="BodyText"/>
              <w:numPr>
                <w:ilvl w:val="0"/>
                <w:numId w:val="6"/>
              </w:numPr>
              <w:rPr>
                <w:b w:val="0"/>
                <w:bCs w:val="0"/>
                <w:sz w:val="24"/>
                <w:u w:val="none"/>
              </w:rPr>
            </w:pPr>
            <w:r>
              <w:rPr>
                <w:b w:val="0"/>
                <w:bCs w:val="0"/>
                <w:sz w:val="24"/>
                <w:u w:val="none"/>
              </w:rPr>
              <w:t>8 boom- boom sticks</w:t>
            </w:r>
          </w:p>
          <w:p w:rsidR="00F0087C" w:rsidRPr="00F6776F" w:rsidRDefault="000529C9" w:rsidP="00F0087C">
            <w:pPr>
              <w:pStyle w:val="BodyText"/>
              <w:numPr>
                <w:ilvl w:val="0"/>
                <w:numId w:val="6"/>
              </w:numPr>
              <w:rPr>
                <w:b w:val="0"/>
                <w:bCs w:val="0"/>
                <w:sz w:val="24"/>
                <w:u w:val="none"/>
              </w:rPr>
            </w:pPr>
            <w:r>
              <w:rPr>
                <w:b w:val="0"/>
                <w:bCs w:val="0"/>
                <w:sz w:val="24"/>
                <w:u w:val="none"/>
              </w:rPr>
              <w:t xml:space="preserve">Set of </w:t>
            </w:r>
            <w:r w:rsidR="00F0087C">
              <w:rPr>
                <w:b w:val="0"/>
                <w:bCs w:val="0"/>
                <w:sz w:val="24"/>
                <w:u w:val="none"/>
              </w:rPr>
              <w:t>percussion instruments</w:t>
            </w:r>
          </w:p>
          <w:p w:rsidR="00F0087C" w:rsidRDefault="000529C9" w:rsidP="00F0087C">
            <w:pPr>
              <w:pStyle w:val="BodyText"/>
              <w:numPr>
                <w:ilvl w:val="0"/>
                <w:numId w:val="6"/>
              </w:numPr>
              <w:rPr>
                <w:b w:val="0"/>
                <w:bCs w:val="0"/>
                <w:sz w:val="24"/>
                <w:u w:val="none"/>
              </w:rPr>
            </w:pPr>
            <w:r>
              <w:rPr>
                <w:b w:val="0"/>
                <w:bCs w:val="0"/>
                <w:sz w:val="24"/>
                <w:u w:val="none"/>
              </w:rPr>
              <w:t xml:space="preserve">3 Indian bells, 1 cowbell, 1 </w:t>
            </w:r>
            <w:proofErr w:type="spellStart"/>
            <w:r>
              <w:rPr>
                <w:b w:val="0"/>
                <w:bCs w:val="0"/>
                <w:sz w:val="24"/>
                <w:u w:val="none"/>
              </w:rPr>
              <w:t>handbell</w:t>
            </w:r>
            <w:proofErr w:type="spellEnd"/>
            <w:r>
              <w:rPr>
                <w:b w:val="0"/>
                <w:bCs w:val="0"/>
                <w:sz w:val="24"/>
                <w:u w:val="none"/>
              </w:rPr>
              <w:t xml:space="preserve">, </w:t>
            </w:r>
            <w:proofErr w:type="spellStart"/>
            <w:r>
              <w:rPr>
                <w:b w:val="0"/>
                <w:bCs w:val="0"/>
                <w:sz w:val="24"/>
                <w:u w:val="none"/>
              </w:rPr>
              <w:t>Sleighbells</w:t>
            </w:r>
            <w:proofErr w:type="spellEnd"/>
          </w:p>
          <w:p w:rsidR="000529C9" w:rsidRDefault="000529C9" w:rsidP="00F0087C">
            <w:pPr>
              <w:pStyle w:val="BodyText"/>
              <w:numPr>
                <w:ilvl w:val="0"/>
                <w:numId w:val="6"/>
              </w:numPr>
              <w:rPr>
                <w:b w:val="0"/>
                <w:bCs w:val="0"/>
                <w:sz w:val="24"/>
                <w:u w:val="none"/>
              </w:rPr>
            </w:pPr>
            <w:r>
              <w:rPr>
                <w:b w:val="0"/>
                <w:bCs w:val="0"/>
                <w:sz w:val="24"/>
                <w:u w:val="none"/>
              </w:rPr>
              <w:t>1 Hand drum</w:t>
            </w:r>
          </w:p>
          <w:p w:rsidR="000529C9" w:rsidRDefault="000529C9" w:rsidP="00F0087C">
            <w:pPr>
              <w:pStyle w:val="BodyText"/>
              <w:numPr>
                <w:ilvl w:val="0"/>
                <w:numId w:val="6"/>
              </w:numPr>
              <w:rPr>
                <w:b w:val="0"/>
                <w:bCs w:val="0"/>
                <w:sz w:val="24"/>
                <w:u w:val="none"/>
              </w:rPr>
            </w:pPr>
            <w:r>
              <w:rPr>
                <w:b w:val="0"/>
                <w:bCs w:val="0"/>
                <w:sz w:val="24"/>
                <w:u w:val="none"/>
              </w:rPr>
              <w:t xml:space="preserve">2 </w:t>
            </w:r>
            <w:proofErr w:type="spellStart"/>
            <w:r>
              <w:rPr>
                <w:b w:val="0"/>
                <w:bCs w:val="0"/>
                <w:sz w:val="24"/>
                <w:u w:val="none"/>
              </w:rPr>
              <w:t>Tamborines</w:t>
            </w:r>
            <w:proofErr w:type="spellEnd"/>
          </w:p>
          <w:p w:rsidR="000529C9" w:rsidRDefault="000529C9" w:rsidP="00F0087C">
            <w:pPr>
              <w:pStyle w:val="BodyText"/>
              <w:numPr>
                <w:ilvl w:val="0"/>
                <w:numId w:val="6"/>
              </w:numPr>
              <w:rPr>
                <w:b w:val="0"/>
                <w:bCs w:val="0"/>
                <w:sz w:val="24"/>
                <w:u w:val="none"/>
              </w:rPr>
            </w:pPr>
            <w:r>
              <w:rPr>
                <w:b w:val="0"/>
                <w:bCs w:val="0"/>
                <w:sz w:val="24"/>
                <w:u w:val="none"/>
              </w:rPr>
              <w:t>1 Jungle stick</w:t>
            </w:r>
          </w:p>
          <w:p w:rsidR="000529C9" w:rsidRDefault="000529C9" w:rsidP="00F0087C">
            <w:pPr>
              <w:pStyle w:val="BodyText"/>
              <w:numPr>
                <w:ilvl w:val="0"/>
                <w:numId w:val="6"/>
              </w:numPr>
              <w:rPr>
                <w:b w:val="0"/>
                <w:bCs w:val="0"/>
                <w:sz w:val="24"/>
                <w:u w:val="none"/>
              </w:rPr>
            </w:pPr>
            <w:r>
              <w:rPr>
                <w:b w:val="0"/>
                <w:bCs w:val="0"/>
                <w:sz w:val="24"/>
                <w:u w:val="none"/>
              </w:rPr>
              <w:t xml:space="preserve">4 cymbals </w:t>
            </w:r>
          </w:p>
          <w:p w:rsidR="000529C9" w:rsidRDefault="000529C9" w:rsidP="00F0087C">
            <w:pPr>
              <w:pStyle w:val="BodyText"/>
              <w:numPr>
                <w:ilvl w:val="0"/>
                <w:numId w:val="6"/>
              </w:numPr>
              <w:rPr>
                <w:b w:val="0"/>
                <w:bCs w:val="0"/>
                <w:sz w:val="24"/>
                <w:u w:val="none"/>
              </w:rPr>
            </w:pPr>
            <w:r>
              <w:rPr>
                <w:b w:val="0"/>
                <w:bCs w:val="0"/>
                <w:sz w:val="24"/>
                <w:u w:val="none"/>
              </w:rPr>
              <w:t>4 triangles</w:t>
            </w:r>
          </w:p>
          <w:p w:rsidR="000529C9" w:rsidRDefault="000529C9" w:rsidP="00F0087C">
            <w:pPr>
              <w:pStyle w:val="BodyText"/>
              <w:numPr>
                <w:ilvl w:val="0"/>
                <w:numId w:val="6"/>
              </w:numPr>
              <w:rPr>
                <w:b w:val="0"/>
                <w:bCs w:val="0"/>
                <w:sz w:val="24"/>
                <w:u w:val="none"/>
              </w:rPr>
            </w:pPr>
            <w:r>
              <w:rPr>
                <w:b w:val="0"/>
                <w:bCs w:val="0"/>
                <w:sz w:val="24"/>
                <w:u w:val="none"/>
              </w:rPr>
              <w:t xml:space="preserve">1 </w:t>
            </w:r>
            <w:proofErr w:type="spellStart"/>
            <w:r>
              <w:rPr>
                <w:b w:val="0"/>
                <w:bCs w:val="0"/>
                <w:sz w:val="24"/>
                <w:u w:val="none"/>
              </w:rPr>
              <w:t>tinwhistle</w:t>
            </w:r>
            <w:proofErr w:type="spellEnd"/>
          </w:p>
          <w:p w:rsidR="000529C9" w:rsidRDefault="000529C9" w:rsidP="00F0087C">
            <w:pPr>
              <w:pStyle w:val="BodyText"/>
              <w:numPr>
                <w:ilvl w:val="0"/>
                <w:numId w:val="6"/>
              </w:numPr>
              <w:rPr>
                <w:b w:val="0"/>
                <w:bCs w:val="0"/>
                <w:sz w:val="24"/>
                <w:u w:val="none"/>
              </w:rPr>
            </w:pPr>
            <w:r>
              <w:rPr>
                <w:b w:val="0"/>
                <w:bCs w:val="0"/>
                <w:sz w:val="24"/>
                <w:u w:val="none"/>
              </w:rPr>
              <w:t>1 wooden flute</w:t>
            </w:r>
          </w:p>
          <w:p w:rsidR="000529C9" w:rsidRDefault="000529C9" w:rsidP="00F0087C">
            <w:pPr>
              <w:pStyle w:val="BodyText"/>
              <w:numPr>
                <w:ilvl w:val="0"/>
                <w:numId w:val="6"/>
              </w:numPr>
              <w:rPr>
                <w:b w:val="0"/>
                <w:bCs w:val="0"/>
                <w:sz w:val="24"/>
                <w:u w:val="none"/>
              </w:rPr>
            </w:pPr>
            <w:r>
              <w:rPr>
                <w:b w:val="0"/>
                <w:bCs w:val="0"/>
                <w:sz w:val="24"/>
                <w:u w:val="none"/>
              </w:rPr>
              <w:t xml:space="preserve">1 </w:t>
            </w:r>
            <w:proofErr w:type="spellStart"/>
            <w:r>
              <w:rPr>
                <w:b w:val="0"/>
                <w:bCs w:val="0"/>
                <w:sz w:val="24"/>
                <w:u w:val="none"/>
              </w:rPr>
              <w:t>rainstick</w:t>
            </w:r>
            <w:proofErr w:type="spellEnd"/>
          </w:p>
          <w:p w:rsidR="000529C9" w:rsidRDefault="000529C9" w:rsidP="00F0087C">
            <w:pPr>
              <w:pStyle w:val="BodyText"/>
              <w:numPr>
                <w:ilvl w:val="0"/>
                <w:numId w:val="6"/>
              </w:numPr>
              <w:rPr>
                <w:b w:val="0"/>
                <w:bCs w:val="0"/>
                <w:sz w:val="24"/>
                <w:u w:val="none"/>
              </w:rPr>
            </w:pPr>
            <w:r>
              <w:rPr>
                <w:b w:val="0"/>
                <w:bCs w:val="0"/>
                <w:sz w:val="24"/>
                <w:u w:val="none"/>
              </w:rPr>
              <w:t>Selection of woodblocks</w:t>
            </w:r>
          </w:p>
          <w:p w:rsidR="000529C9" w:rsidRDefault="000529C9" w:rsidP="00F0087C">
            <w:pPr>
              <w:pStyle w:val="BodyText"/>
              <w:numPr>
                <w:ilvl w:val="0"/>
                <w:numId w:val="6"/>
              </w:numPr>
              <w:rPr>
                <w:b w:val="0"/>
                <w:bCs w:val="0"/>
                <w:sz w:val="24"/>
                <w:u w:val="none"/>
              </w:rPr>
            </w:pPr>
            <w:r>
              <w:rPr>
                <w:b w:val="0"/>
                <w:bCs w:val="0"/>
                <w:sz w:val="24"/>
                <w:u w:val="none"/>
              </w:rPr>
              <w:t xml:space="preserve">Wooden </w:t>
            </w:r>
            <w:proofErr w:type="spellStart"/>
            <w:r>
              <w:rPr>
                <w:b w:val="0"/>
                <w:bCs w:val="0"/>
                <w:sz w:val="24"/>
                <w:u w:val="none"/>
              </w:rPr>
              <w:t>agogo</w:t>
            </w:r>
            <w:proofErr w:type="spellEnd"/>
          </w:p>
          <w:p w:rsidR="000529C9" w:rsidRDefault="000529C9" w:rsidP="00F0087C">
            <w:pPr>
              <w:pStyle w:val="BodyText"/>
              <w:numPr>
                <w:ilvl w:val="0"/>
                <w:numId w:val="6"/>
              </w:numPr>
              <w:rPr>
                <w:b w:val="0"/>
                <w:bCs w:val="0"/>
                <w:sz w:val="24"/>
                <w:u w:val="none"/>
              </w:rPr>
            </w:pPr>
            <w:proofErr w:type="spellStart"/>
            <w:r>
              <w:rPr>
                <w:b w:val="0"/>
                <w:bCs w:val="0"/>
                <w:sz w:val="24"/>
                <w:u w:val="none"/>
              </w:rPr>
              <w:t>Castinets</w:t>
            </w:r>
            <w:proofErr w:type="spellEnd"/>
          </w:p>
          <w:p w:rsidR="000529C9" w:rsidRPr="00F6776F" w:rsidRDefault="000529C9" w:rsidP="00F0087C">
            <w:pPr>
              <w:pStyle w:val="BodyText"/>
              <w:numPr>
                <w:ilvl w:val="0"/>
                <w:numId w:val="6"/>
              </w:numPr>
              <w:rPr>
                <w:b w:val="0"/>
                <w:bCs w:val="0"/>
                <w:sz w:val="24"/>
                <w:u w:val="none"/>
              </w:rPr>
            </w:pPr>
            <w:r>
              <w:rPr>
                <w:b w:val="0"/>
                <w:bCs w:val="0"/>
                <w:sz w:val="24"/>
                <w:u w:val="none"/>
              </w:rPr>
              <w:t>Bass claves</w:t>
            </w:r>
          </w:p>
          <w:p w:rsidR="00F0087C" w:rsidRPr="00F6776F" w:rsidRDefault="00F0087C" w:rsidP="00F0087C">
            <w:pPr>
              <w:pStyle w:val="BodyText"/>
              <w:numPr>
                <w:ilvl w:val="0"/>
                <w:numId w:val="6"/>
              </w:numPr>
              <w:rPr>
                <w:b w:val="0"/>
                <w:bCs w:val="0"/>
                <w:sz w:val="24"/>
                <w:u w:val="none"/>
              </w:rPr>
            </w:pPr>
            <w:r>
              <w:rPr>
                <w:b w:val="0"/>
                <w:bCs w:val="0"/>
                <w:sz w:val="24"/>
                <w:u w:val="none"/>
              </w:rPr>
              <w:t>Electronic</w:t>
            </w:r>
            <w:r w:rsidRPr="00F6776F">
              <w:rPr>
                <w:b w:val="0"/>
                <w:bCs w:val="0"/>
                <w:sz w:val="24"/>
                <w:u w:val="none"/>
              </w:rPr>
              <w:t xml:space="preserve"> keyboard</w:t>
            </w:r>
          </w:p>
          <w:p w:rsidR="00F0087C" w:rsidRPr="00F6776F" w:rsidRDefault="00F0087C" w:rsidP="00AF53CE">
            <w:pPr>
              <w:pStyle w:val="BodyText"/>
              <w:rPr>
                <w:b w:val="0"/>
                <w:bCs w:val="0"/>
                <w:sz w:val="24"/>
                <w:u w:val="none"/>
              </w:rPr>
            </w:pPr>
          </w:p>
          <w:p w:rsidR="00F0087C" w:rsidRPr="00F6776F" w:rsidRDefault="00F0087C" w:rsidP="00AF53CE">
            <w:pPr>
              <w:pStyle w:val="BodyText"/>
              <w:rPr>
                <w:b w:val="0"/>
                <w:bCs w:val="0"/>
                <w:sz w:val="24"/>
                <w:u w:val="none"/>
              </w:rPr>
            </w:pPr>
            <w:r w:rsidRPr="00F6776F">
              <w:rPr>
                <w:sz w:val="24"/>
                <w:u w:val="none"/>
              </w:rPr>
              <w:t xml:space="preserve">Books and CDs: </w:t>
            </w:r>
            <w:r w:rsidRPr="00F6776F">
              <w:rPr>
                <w:b w:val="0"/>
                <w:bCs w:val="0"/>
                <w:sz w:val="24"/>
                <w:u w:val="none"/>
              </w:rPr>
              <w:t xml:space="preserve">The following </w:t>
            </w:r>
            <w:r>
              <w:rPr>
                <w:b w:val="0"/>
                <w:bCs w:val="0"/>
                <w:sz w:val="24"/>
                <w:u w:val="none"/>
              </w:rPr>
              <w:t>are available</w:t>
            </w:r>
            <w:r w:rsidRPr="00F6776F">
              <w:rPr>
                <w:b w:val="0"/>
                <w:bCs w:val="0"/>
                <w:sz w:val="24"/>
                <w:u w:val="none"/>
              </w:rPr>
              <w:t xml:space="preserve"> to support the Listening and Responding strand:</w:t>
            </w:r>
          </w:p>
          <w:p w:rsidR="00F0087C" w:rsidRPr="00F6776F" w:rsidRDefault="008C5ECB" w:rsidP="00F0087C">
            <w:pPr>
              <w:pStyle w:val="BodyText"/>
              <w:numPr>
                <w:ilvl w:val="0"/>
                <w:numId w:val="7"/>
              </w:numPr>
              <w:rPr>
                <w:b w:val="0"/>
                <w:bCs w:val="0"/>
                <w:sz w:val="24"/>
                <w:u w:val="none"/>
              </w:rPr>
            </w:pPr>
            <w:r>
              <w:rPr>
                <w:b w:val="0"/>
                <w:bCs w:val="0"/>
                <w:sz w:val="24"/>
                <w:u w:val="none"/>
              </w:rPr>
              <w:t>Easy ways to Christmas Plays</w:t>
            </w:r>
          </w:p>
          <w:p w:rsidR="00F0087C" w:rsidRDefault="008C5ECB" w:rsidP="00F0087C">
            <w:pPr>
              <w:pStyle w:val="BodyText"/>
              <w:numPr>
                <w:ilvl w:val="0"/>
                <w:numId w:val="7"/>
              </w:numPr>
              <w:rPr>
                <w:b w:val="0"/>
                <w:bCs w:val="0"/>
                <w:sz w:val="24"/>
                <w:u w:val="none"/>
              </w:rPr>
            </w:pPr>
            <w:r>
              <w:rPr>
                <w:b w:val="0"/>
                <w:bCs w:val="0"/>
                <w:sz w:val="24"/>
                <w:u w:val="none"/>
              </w:rPr>
              <w:t>Nursery Rhyme Activities</w:t>
            </w:r>
          </w:p>
          <w:p w:rsidR="008C5ECB" w:rsidRDefault="008C5ECB" w:rsidP="00F0087C">
            <w:pPr>
              <w:pStyle w:val="BodyText"/>
              <w:numPr>
                <w:ilvl w:val="0"/>
                <w:numId w:val="7"/>
              </w:numPr>
              <w:rPr>
                <w:b w:val="0"/>
                <w:bCs w:val="0"/>
                <w:sz w:val="24"/>
                <w:u w:val="none"/>
              </w:rPr>
            </w:pPr>
            <w:r>
              <w:rPr>
                <w:b w:val="0"/>
                <w:bCs w:val="0"/>
                <w:sz w:val="24"/>
                <w:u w:val="none"/>
              </w:rPr>
              <w:t>Three little celebrations</w:t>
            </w:r>
          </w:p>
          <w:p w:rsidR="008C5ECB" w:rsidRDefault="008C5ECB" w:rsidP="00F0087C">
            <w:pPr>
              <w:pStyle w:val="BodyText"/>
              <w:numPr>
                <w:ilvl w:val="0"/>
                <w:numId w:val="7"/>
              </w:numPr>
              <w:rPr>
                <w:b w:val="0"/>
                <w:bCs w:val="0"/>
                <w:sz w:val="24"/>
                <w:u w:val="none"/>
              </w:rPr>
            </w:pPr>
            <w:r>
              <w:rPr>
                <w:b w:val="0"/>
                <w:bCs w:val="0"/>
                <w:sz w:val="24"/>
                <w:u w:val="none"/>
              </w:rPr>
              <w:t xml:space="preserve">Tinsel and </w:t>
            </w:r>
            <w:proofErr w:type="spellStart"/>
            <w:r>
              <w:rPr>
                <w:b w:val="0"/>
                <w:bCs w:val="0"/>
                <w:sz w:val="24"/>
                <w:u w:val="none"/>
              </w:rPr>
              <w:t>Teatowels</w:t>
            </w:r>
            <w:proofErr w:type="spellEnd"/>
          </w:p>
          <w:p w:rsidR="008C5ECB" w:rsidRDefault="008C5ECB" w:rsidP="00F0087C">
            <w:pPr>
              <w:pStyle w:val="BodyText"/>
              <w:numPr>
                <w:ilvl w:val="0"/>
                <w:numId w:val="7"/>
              </w:numPr>
              <w:rPr>
                <w:b w:val="0"/>
                <w:bCs w:val="0"/>
                <w:sz w:val="24"/>
                <w:u w:val="none"/>
              </w:rPr>
            </w:pPr>
            <w:r>
              <w:rPr>
                <w:b w:val="0"/>
                <w:bCs w:val="0"/>
                <w:sz w:val="24"/>
                <w:u w:val="none"/>
              </w:rPr>
              <w:t>Sing a song of Seasons</w:t>
            </w:r>
          </w:p>
          <w:p w:rsidR="008C5ECB" w:rsidRDefault="008C5ECB" w:rsidP="00F0087C">
            <w:pPr>
              <w:pStyle w:val="BodyText"/>
              <w:numPr>
                <w:ilvl w:val="0"/>
                <w:numId w:val="7"/>
              </w:numPr>
              <w:rPr>
                <w:b w:val="0"/>
                <w:bCs w:val="0"/>
                <w:sz w:val="24"/>
                <w:u w:val="none"/>
              </w:rPr>
            </w:pPr>
            <w:proofErr w:type="spellStart"/>
            <w:r>
              <w:rPr>
                <w:b w:val="0"/>
                <w:bCs w:val="0"/>
                <w:sz w:val="24"/>
                <w:u w:val="none"/>
              </w:rPr>
              <w:t>Topsy</w:t>
            </w:r>
            <w:proofErr w:type="spellEnd"/>
            <w:r>
              <w:rPr>
                <w:b w:val="0"/>
                <w:bCs w:val="0"/>
                <w:sz w:val="24"/>
                <w:u w:val="none"/>
              </w:rPr>
              <w:t xml:space="preserve"> </w:t>
            </w:r>
            <w:proofErr w:type="spellStart"/>
            <w:r>
              <w:rPr>
                <w:b w:val="0"/>
                <w:bCs w:val="0"/>
                <w:sz w:val="24"/>
                <w:u w:val="none"/>
              </w:rPr>
              <w:t>Turvey</w:t>
            </w:r>
            <w:proofErr w:type="spellEnd"/>
            <w:r>
              <w:rPr>
                <w:b w:val="0"/>
                <w:bCs w:val="0"/>
                <w:sz w:val="24"/>
                <w:u w:val="none"/>
              </w:rPr>
              <w:t xml:space="preserve"> Christmas</w:t>
            </w:r>
          </w:p>
          <w:p w:rsidR="008C5ECB" w:rsidRDefault="008C5ECB" w:rsidP="00F0087C">
            <w:pPr>
              <w:pStyle w:val="BodyText"/>
              <w:numPr>
                <w:ilvl w:val="0"/>
                <w:numId w:val="7"/>
              </w:numPr>
              <w:rPr>
                <w:b w:val="0"/>
                <w:bCs w:val="0"/>
                <w:sz w:val="24"/>
                <w:u w:val="none"/>
              </w:rPr>
            </w:pPr>
            <w:r>
              <w:rPr>
                <w:b w:val="0"/>
                <w:bCs w:val="0"/>
                <w:sz w:val="24"/>
                <w:u w:val="none"/>
              </w:rPr>
              <w:t>The night before Christmas</w:t>
            </w:r>
          </w:p>
          <w:p w:rsidR="008C5ECB" w:rsidRDefault="008C5ECB" w:rsidP="00F0087C">
            <w:pPr>
              <w:pStyle w:val="BodyText"/>
              <w:numPr>
                <w:ilvl w:val="0"/>
                <w:numId w:val="7"/>
              </w:numPr>
              <w:rPr>
                <w:b w:val="0"/>
                <w:bCs w:val="0"/>
                <w:sz w:val="24"/>
                <w:u w:val="none"/>
              </w:rPr>
            </w:pPr>
            <w:r>
              <w:rPr>
                <w:b w:val="0"/>
                <w:bCs w:val="0"/>
                <w:sz w:val="24"/>
                <w:u w:val="none"/>
              </w:rPr>
              <w:t>Flying Around</w:t>
            </w:r>
          </w:p>
          <w:p w:rsidR="008C5ECB" w:rsidRDefault="008C5ECB" w:rsidP="00F0087C">
            <w:pPr>
              <w:pStyle w:val="BodyText"/>
              <w:numPr>
                <w:ilvl w:val="0"/>
                <w:numId w:val="7"/>
              </w:numPr>
              <w:rPr>
                <w:b w:val="0"/>
                <w:bCs w:val="0"/>
                <w:sz w:val="24"/>
                <w:u w:val="none"/>
              </w:rPr>
            </w:pPr>
            <w:r>
              <w:rPr>
                <w:b w:val="0"/>
                <w:bCs w:val="0"/>
                <w:sz w:val="24"/>
                <w:u w:val="none"/>
              </w:rPr>
              <w:t>Three Singing Pigs</w:t>
            </w:r>
          </w:p>
          <w:p w:rsidR="008C5ECB" w:rsidRDefault="008C5ECB" w:rsidP="00F0087C">
            <w:pPr>
              <w:pStyle w:val="BodyText"/>
              <w:numPr>
                <w:ilvl w:val="0"/>
                <w:numId w:val="7"/>
              </w:numPr>
              <w:rPr>
                <w:b w:val="0"/>
                <w:bCs w:val="0"/>
                <w:sz w:val="24"/>
                <w:u w:val="none"/>
              </w:rPr>
            </w:pPr>
            <w:r>
              <w:rPr>
                <w:b w:val="0"/>
                <w:bCs w:val="0"/>
                <w:sz w:val="24"/>
                <w:u w:val="none"/>
              </w:rPr>
              <w:t>Three rapping rats</w:t>
            </w:r>
          </w:p>
          <w:p w:rsidR="008C5ECB" w:rsidRDefault="008C5ECB" w:rsidP="00F0087C">
            <w:pPr>
              <w:pStyle w:val="BodyText"/>
              <w:numPr>
                <w:ilvl w:val="0"/>
                <w:numId w:val="7"/>
              </w:numPr>
              <w:rPr>
                <w:b w:val="0"/>
                <w:bCs w:val="0"/>
                <w:sz w:val="24"/>
                <w:u w:val="none"/>
              </w:rPr>
            </w:pPr>
            <w:r>
              <w:rPr>
                <w:b w:val="0"/>
                <w:bCs w:val="0"/>
                <w:sz w:val="24"/>
                <w:u w:val="none"/>
              </w:rPr>
              <w:t xml:space="preserve">Let’s go </w:t>
            </w:r>
            <w:proofErr w:type="spellStart"/>
            <w:r>
              <w:rPr>
                <w:b w:val="0"/>
                <w:bCs w:val="0"/>
                <w:sz w:val="24"/>
                <w:u w:val="none"/>
              </w:rPr>
              <w:t>Juide</w:t>
            </w:r>
            <w:proofErr w:type="spellEnd"/>
            <w:r>
              <w:rPr>
                <w:b w:val="0"/>
                <w:bCs w:val="0"/>
                <w:sz w:val="24"/>
                <w:u w:val="none"/>
              </w:rPr>
              <w:t>-o</w:t>
            </w:r>
          </w:p>
          <w:p w:rsidR="008C5ECB" w:rsidRDefault="008C5ECB" w:rsidP="00F0087C">
            <w:pPr>
              <w:pStyle w:val="BodyText"/>
              <w:numPr>
                <w:ilvl w:val="0"/>
                <w:numId w:val="7"/>
              </w:numPr>
              <w:rPr>
                <w:b w:val="0"/>
                <w:bCs w:val="0"/>
                <w:sz w:val="24"/>
                <w:u w:val="none"/>
              </w:rPr>
            </w:pPr>
            <w:r>
              <w:rPr>
                <w:b w:val="0"/>
                <w:bCs w:val="0"/>
                <w:sz w:val="24"/>
                <w:u w:val="none"/>
              </w:rPr>
              <w:t>Ring-a-ding-ding</w:t>
            </w:r>
          </w:p>
          <w:p w:rsidR="008C5ECB" w:rsidRDefault="008C5ECB" w:rsidP="00F0087C">
            <w:pPr>
              <w:pStyle w:val="BodyText"/>
              <w:numPr>
                <w:ilvl w:val="0"/>
                <w:numId w:val="7"/>
              </w:numPr>
              <w:rPr>
                <w:b w:val="0"/>
                <w:bCs w:val="0"/>
                <w:sz w:val="24"/>
                <w:u w:val="none"/>
              </w:rPr>
            </w:pPr>
            <w:r>
              <w:rPr>
                <w:b w:val="0"/>
                <w:bCs w:val="0"/>
                <w:sz w:val="24"/>
                <w:u w:val="none"/>
              </w:rPr>
              <w:t>Bingo Lingo</w:t>
            </w:r>
          </w:p>
          <w:p w:rsidR="008C5ECB" w:rsidRDefault="008C5ECB" w:rsidP="00F0087C">
            <w:pPr>
              <w:pStyle w:val="BodyText"/>
              <w:numPr>
                <w:ilvl w:val="0"/>
                <w:numId w:val="7"/>
              </w:numPr>
              <w:rPr>
                <w:b w:val="0"/>
                <w:bCs w:val="0"/>
                <w:sz w:val="24"/>
                <w:u w:val="none"/>
              </w:rPr>
            </w:pPr>
            <w:r>
              <w:rPr>
                <w:b w:val="0"/>
                <w:bCs w:val="0"/>
                <w:sz w:val="24"/>
                <w:u w:val="none"/>
              </w:rPr>
              <w:t>Listening to music Elements</w:t>
            </w:r>
          </w:p>
          <w:p w:rsidR="008C5ECB" w:rsidRDefault="008C5ECB" w:rsidP="00F0087C">
            <w:pPr>
              <w:pStyle w:val="BodyText"/>
              <w:numPr>
                <w:ilvl w:val="0"/>
                <w:numId w:val="7"/>
              </w:numPr>
              <w:rPr>
                <w:b w:val="0"/>
                <w:bCs w:val="0"/>
                <w:sz w:val="24"/>
                <w:u w:val="none"/>
              </w:rPr>
            </w:pPr>
            <w:r>
              <w:rPr>
                <w:b w:val="0"/>
                <w:bCs w:val="0"/>
                <w:sz w:val="24"/>
                <w:u w:val="none"/>
              </w:rPr>
              <w:t>High low Dolly Pepper</w:t>
            </w:r>
          </w:p>
          <w:p w:rsidR="008C5ECB" w:rsidRDefault="008C5ECB" w:rsidP="00F0087C">
            <w:pPr>
              <w:pStyle w:val="BodyText"/>
              <w:numPr>
                <w:ilvl w:val="0"/>
                <w:numId w:val="7"/>
              </w:numPr>
              <w:rPr>
                <w:b w:val="0"/>
                <w:bCs w:val="0"/>
                <w:sz w:val="24"/>
                <w:u w:val="none"/>
              </w:rPr>
            </w:pPr>
            <w:r>
              <w:rPr>
                <w:b w:val="0"/>
                <w:bCs w:val="0"/>
                <w:sz w:val="24"/>
                <w:u w:val="none"/>
              </w:rPr>
              <w:t>Three Tapping Teddies</w:t>
            </w:r>
          </w:p>
          <w:p w:rsidR="008C5ECB" w:rsidRDefault="008C5ECB" w:rsidP="00F0087C">
            <w:pPr>
              <w:pStyle w:val="BodyText"/>
              <w:numPr>
                <w:ilvl w:val="0"/>
                <w:numId w:val="7"/>
              </w:numPr>
              <w:rPr>
                <w:b w:val="0"/>
                <w:bCs w:val="0"/>
                <w:sz w:val="24"/>
                <w:u w:val="none"/>
              </w:rPr>
            </w:pPr>
            <w:r>
              <w:rPr>
                <w:b w:val="0"/>
                <w:bCs w:val="0"/>
                <w:sz w:val="24"/>
                <w:u w:val="none"/>
              </w:rPr>
              <w:t>Banana Splits</w:t>
            </w:r>
          </w:p>
          <w:p w:rsidR="008C5ECB" w:rsidRDefault="008C5ECB" w:rsidP="008C5ECB">
            <w:pPr>
              <w:pStyle w:val="BodyText"/>
              <w:rPr>
                <w:b w:val="0"/>
                <w:bCs w:val="0"/>
                <w:sz w:val="24"/>
                <w:u w:val="none"/>
              </w:rPr>
            </w:pPr>
          </w:p>
          <w:p w:rsidR="008C5ECB" w:rsidRDefault="008C5ECB" w:rsidP="008C5ECB">
            <w:pPr>
              <w:pStyle w:val="BodyText"/>
              <w:rPr>
                <w:b w:val="0"/>
                <w:bCs w:val="0"/>
                <w:sz w:val="24"/>
                <w:u w:val="none"/>
              </w:rPr>
            </w:pPr>
          </w:p>
          <w:p w:rsidR="008C5ECB" w:rsidRPr="00F6776F" w:rsidRDefault="008C5ECB" w:rsidP="008C5ECB">
            <w:pPr>
              <w:pStyle w:val="BodyText"/>
              <w:rPr>
                <w:b w:val="0"/>
                <w:bCs w:val="0"/>
                <w:sz w:val="24"/>
                <w:u w:val="none"/>
              </w:rPr>
            </w:pPr>
          </w:p>
          <w:p w:rsidR="00F0087C" w:rsidRDefault="00F0087C" w:rsidP="00AF53CE">
            <w:pPr>
              <w:pStyle w:val="BodyText"/>
              <w:ind w:left="720"/>
              <w:rPr>
                <w:b w:val="0"/>
                <w:bCs w:val="0"/>
                <w:sz w:val="24"/>
                <w:u w:val="none"/>
              </w:rPr>
            </w:pPr>
          </w:p>
          <w:p w:rsidR="00F0087C" w:rsidRPr="00F6776F" w:rsidRDefault="00F0087C" w:rsidP="00AF53CE">
            <w:pPr>
              <w:pStyle w:val="BodyText"/>
              <w:rPr>
                <w:b w:val="0"/>
                <w:bCs w:val="0"/>
                <w:sz w:val="24"/>
                <w:u w:val="none"/>
              </w:rPr>
            </w:pPr>
            <w:r w:rsidRPr="00F6776F">
              <w:rPr>
                <w:sz w:val="24"/>
                <w:u w:val="none"/>
              </w:rPr>
              <w:t xml:space="preserve">ICT: </w:t>
            </w:r>
            <w:r w:rsidR="008C5ECB">
              <w:rPr>
                <w:b w:val="0"/>
                <w:bCs w:val="0"/>
                <w:sz w:val="24"/>
                <w:u w:val="none"/>
              </w:rPr>
              <w:t>Each classroom has access to</w:t>
            </w:r>
            <w:r w:rsidRPr="00F6776F">
              <w:rPr>
                <w:b w:val="0"/>
                <w:bCs w:val="0"/>
                <w:sz w:val="24"/>
                <w:u w:val="none"/>
              </w:rPr>
              <w:t xml:space="preserve"> a CD player. In add</w:t>
            </w:r>
            <w:r w:rsidR="008C5ECB">
              <w:rPr>
                <w:b w:val="0"/>
                <w:bCs w:val="0"/>
                <w:sz w:val="24"/>
                <w:u w:val="none"/>
              </w:rPr>
              <w:t>ition, each class has an Interactive Whiteboard</w:t>
            </w:r>
            <w:r w:rsidRPr="00F6776F">
              <w:rPr>
                <w:b w:val="0"/>
                <w:bCs w:val="0"/>
                <w:sz w:val="24"/>
                <w:u w:val="none"/>
              </w:rPr>
              <w:t xml:space="preserve"> with internet access. Teachers may use these to access useful sites to support the music programme, such as:</w:t>
            </w:r>
          </w:p>
          <w:p w:rsidR="00F0087C" w:rsidRPr="00F6776F" w:rsidRDefault="001B1A2A" w:rsidP="00F0087C">
            <w:pPr>
              <w:pStyle w:val="BodyText"/>
              <w:numPr>
                <w:ilvl w:val="0"/>
                <w:numId w:val="10"/>
              </w:numPr>
              <w:rPr>
                <w:b w:val="0"/>
                <w:bCs w:val="0"/>
                <w:sz w:val="24"/>
                <w:u w:val="none"/>
              </w:rPr>
            </w:pPr>
            <w:hyperlink r:id="rId7" w:history="1">
              <w:r w:rsidR="00F0087C" w:rsidRPr="00F6776F">
                <w:rPr>
                  <w:rStyle w:val="Hyperlink"/>
                </w:rPr>
                <w:t>www.pcsp.ie</w:t>
              </w:r>
            </w:hyperlink>
          </w:p>
          <w:p w:rsidR="00F0087C" w:rsidRPr="00F6776F" w:rsidRDefault="001B1A2A" w:rsidP="00F0087C">
            <w:pPr>
              <w:pStyle w:val="BodyText"/>
              <w:numPr>
                <w:ilvl w:val="0"/>
                <w:numId w:val="10"/>
              </w:numPr>
              <w:rPr>
                <w:b w:val="0"/>
                <w:bCs w:val="0"/>
                <w:sz w:val="24"/>
                <w:u w:val="none"/>
              </w:rPr>
            </w:pPr>
            <w:hyperlink r:id="rId8" w:history="1">
              <w:r w:rsidR="00F0087C" w:rsidRPr="00F6776F">
                <w:rPr>
                  <w:rStyle w:val="Hyperlink"/>
                </w:rPr>
                <w:t>www.vanbasco.com</w:t>
              </w:r>
            </w:hyperlink>
          </w:p>
          <w:p w:rsidR="00F0087C" w:rsidRPr="008C5ECB" w:rsidRDefault="001B1A2A" w:rsidP="00AF53CE">
            <w:pPr>
              <w:pStyle w:val="BodyText"/>
              <w:numPr>
                <w:ilvl w:val="0"/>
                <w:numId w:val="10"/>
              </w:numPr>
              <w:rPr>
                <w:b w:val="0"/>
                <w:bCs w:val="0"/>
                <w:sz w:val="24"/>
                <w:u w:val="none"/>
              </w:rPr>
            </w:pPr>
            <w:hyperlink r:id="rId9" w:history="1">
              <w:r w:rsidR="008C5ECB" w:rsidRPr="003B3288">
                <w:rPr>
                  <w:rStyle w:val="Hyperlink"/>
                </w:rPr>
                <w:t>www.teachnet.ie</w:t>
              </w:r>
            </w:hyperlink>
          </w:p>
          <w:p w:rsidR="008C5ECB" w:rsidRPr="008C5ECB" w:rsidRDefault="008C5ECB" w:rsidP="008C5ECB">
            <w:pPr>
              <w:pStyle w:val="BodyText"/>
              <w:ind w:left="1080"/>
              <w:rPr>
                <w:b w:val="0"/>
                <w:bCs w:val="0"/>
                <w:sz w:val="24"/>
                <w:u w:val="none"/>
              </w:rPr>
            </w:pPr>
          </w:p>
          <w:p w:rsidR="00F0087C" w:rsidRPr="00F6776F" w:rsidRDefault="00F0087C" w:rsidP="00AF53CE">
            <w:pPr>
              <w:pStyle w:val="BodyText"/>
              <w:rPr>
                <w:b w:val="0"/>
                <w:bCs w:val="0"/>
                <w:sz w:val="24"/>
                <w:u w:val="none"/>
              </w:rPr>
            </w:pPr>
            <w:r>
              <w:rPr>
                <w:b w:val="0"/>
                <w:bCs w:val="0"/>
                <w:sz w:val="24"/>
                <w:u w:val="none"/>
              </w:rPr>
              <w:t>Resourc</w:t>
            </w:r>
            <w:r w:rsidRPr="00F6776F">
              <w:rPr>
                <w:b w:val="0"/>
                <w:bCs w:val="0"/>
                <w:sz w:val="24"/>
                <w:u w:val="none"/>
              </w:rPr>
              <w:t>es and supplies are checked at the beginning and end of every school year</w:t>
            </w:r>
            <w:r>
              <w:rPr>
                <w:b w:val="0"/>
                <w:bCs w:val="0"/>
                <w:sz w:val="24"/>
                <w:u w:val="none"/>
              </w:rPr>
              <w:t>.</w:t>
            </w:r>
          </w:p>
          <w:p w:rsidR="00F0087C" w:rsidRPr="00F6776F" w:rsidRDefault="00F0087C" w:rsidP="00AF53CE">
            <w:pPr>
              <w:pStyle w:val="BodyText"/>
              <w:rPr>
                <w:sz w:val="24"/>
                <w:u w:val="none"/>
              </w:rPr>
            </w:pPr>
          </w:p>
        </w:tc>
      </w:tr>
      <w:tr w:rsidR="00F0087C" w:rsidTr="00AF53CE">
        <w:trPr>
          <w:trHeight w:val="488"/>
          <w:jc w:val="center"/>
        </w:trPr>
        <w:tc>
          <w:tcPr>
            <w:tcW w:w="9900" w:type="dxa"/>
            <w:tcBorders>
              <w:top w:val="single" w:sz="8" w:space="0" w:color="auto"/>
              <w:bottom w:val="single" w:sz="8" w:space="0" w:color="auto"/>
            </w:tcBorders>
          </w:tcPr>
          <w:p w:rsidR="00F0087C" w:rsidRPr="00F6776F" w:rsidRDefault="00F0087C" w:rsidP="00AF53CE">
            <w:pPr>
              <w:pStyle w:val="BodyText"/>
              <w:rPr>
                <w:sz w:val="24"/>
                <w:u w:val="none"/>
              </w:rPr>
            </w:pPr>
            <w:r w:rsidRPr="00F6776F">
              <w:rPr>
                <w:sz w:val="24"/>
                <w:u w:val="none"/>
              </w:rPr>
              <w:lastRenderedPageBreak/>
              <w:t>9. Health and Safety</w:t>
            </w:r>
          </w:p>
          <w:p w:rsidR="00F0087C" w:rsidRPr="00F6776F" w:rsidRDefault="00F0087C" w:rsidP="00AF53CE">
            <w:pPr>
              <w:pStyle w:val="BodyText"/>
              <w:rPr>
                <w:sz w:val="24"/>
                <w:u w:val="none"/>
              </w:rPr>
            </w:pPr>
            <w:r w:rsidRPr="00F6776F">
              <w:rPr>
                <w:b w:val="0"/>
                <w:bCs w:val="0"/>
                <w:sz w:val="24"/>
                <w:u w:val="none"/>
              </w:rPr>
              <w:t>Teachers will at all times be mindful of the school’s Health and Safety Policy. Children will be encouraged to safeguard their own well-being. Children will be encouraged to show respect for music instruments, and to play them at an appropriate volume.</w:t>
            </w:r>
            <w:r w:rsidRPr="00F6776F">
              <w:rPr>
                <w:sz w:val="24"/>
                <w:u w:val="none"/>
              </w:rPr>
              <w:t xml:space="preserve"> </w:t>
            </w:r>
          </w:p>
        </w:tc>
      </w:tr>
      <w:tr w:rsidR="00F0087C" w:rsidTr="00AF53CE">
        <w:trPr>
          <w:trHeight w:val="500"/>
          <w:jc w:val="center"/>
        </w:trPr>
        <w:tc>
          <w:tcPr>
            <w:tcW w:w="9900" w:type="dxa"/>
            <w:tcBorders>
              <w:top w:val="single" w:sz="8" w:space="0" w:color="auto"/>
              <w:bottom w:val="single" w:sz="4" w:space="0" w:color="auto"/>
            </w:tcBorders>
          </w:tcPr>
          <w:p w:rsidR="00F0087C" w:rsidRPr="00F6776F" w:rsidRDefault="00F0087C" w:rsidP="00AF53CE">
            <w:pPr>
              <w:pStyle w:val="BodyText"/>
              <w:rPr>
                <w:sz w:val="24"/>
                <w:u w:val="none"/>
              </w:rPr>
            </w:pPr>
            <w:r w:rsidRPr="00F6776F">
              <w:rPr>
                <w:sz w:val="24"/>
                <w:u w:val="none"/>
              </w:rPr>
              <w:t>10. Individual Teachers’ Planning and Reporting</w:t>
            </w:r>
          </w:p>
          <w:p w:rsidR="00F0087C" w:rsidRDefault="00F0087C" w:rsidP="00636381">
            <w:pPr>
              <w:pStyle w:val="BodyText"/>
              <w:rPr>
                <w:b w:val="0"/>
                <w:bCs w:val="0"/>
                <w:sz w:val="24"/>
                <w:u w:val="none"/>
              </w:rPr>
            </w:pPr>
            <w:r w:rsidRPr="00F6776F">
              <w:rPr>
                <w:b w:val="0"/>
                <w:bCs w:val="0"/>
                <w:sz w:val="24"/>
                <w:u w:val="none"/>
              </w:rPr>
              <w:t xml:space="preserve">Teachers will base their </w:t>
            </w:r>
            <w:r>
              <w:rPr>
                <w:b w:val="0"/>
                <w:bCs w:val="0"/>
                <w:sz w:val="24"/>
                <w:u w:val="none"/>
              </w:rPr>
              <w:t>long term</w:t>
            </w:r>
            <w:r w:rsidRPr="00F6776F">
              <w:rPr>
                <w:b w:val="0"/>
                <w:bCs w:val="0"/>
                <w:sz w:val="24"/>
                <w:u w:val="none"/>
              </w:rPr>
              <w:t xml:space="preserve"> and short term plans on this Music development plan. Work covered wil</w:t>
            </w:r>
            <w:r>
              <w:rPr>
                <w:b w:val="0"/>
                <w:bCs w:val="0"/>
                <w:sz w:val="24"/>
                <w:u w:val="none"/>
              </w:rPr>
              <w:t xml:space="preserve">l be outlined in the </w:t>
            </w:r>
            <w:proofErr w:type="spellStart"/>
            <w:r>
              <w:rPr>
                <w:b w:val="0"/>
                <w:bCs w:val="0"/>
                <w:sz w:val="24"/>
                <w:u w:val="none"/>
              </w:rPr>
              <w:t>Cúntas</w:t>
            </w:r>
            <w:proofErr w:type="spellEnd"/>
            <w:r>
              <w:rPr>
                <w:b w:val="0"/>
                <w:bCs w:val="0"/>
                <w:sz w:val="24"/>
                <w:u w:val="none"/>
              </w:rPr>
              <w:t xml:space="preserve"> </w:t>
            </w:r>
            <w:proofErr w:type="spellStart"/>
            <w:r>
              <w:rPr>
                <w:b w:val="0"/>
                <w:bCs w:val="0"/>
                <w:sz w:val="24"/>
                <w:u w:val="none"/>
              </w:rPr>
              <w:t>Míosúil</w:t>
            </w:r>
            <w:proofErr w:type="spellEnd"/>
            <w:r w:rsidR="00636381">
              <w:rPr>
                <w:b w:val="0"/>
                <w:bCs w:val="0"/>
                <w:sz w:val="24"/>
                <w:u w:val="none"/>
              </w:rPr>
              <w:t>.</w:t>
            </w:r>
          </w:p>
          <w:p w:rsidR="00636381" w:rsidRPr="00F6776F" w:rsidRDefault="00636381" w:rsidP="00636381">
            <w:pPr>
              <w:pStyle w:val="BodyText"/>
              <w:rPr>
                <w:sz w:val="24"/>
                <w:u w:val="none"/>
              </w:rPr>
            </w:pPr>
          </w:p>
        </w:tc>
      </w:tr>
      <w:tr w:rsidR="00F0087C" w:rsidTr="00AF53CE">
        <w:trPr>
          <w:trHeight w:val="535"/>
          <w:jc w:val="center"/>
        </w:trPr>
        <w:tc>
          <w:tcPr>
            <w:tcW w:w="9900" w:type="dxa"/>
            <w:tcBorders>
              <w:top w:val="single" w:sz="4" w:space="0" w:color="auto"/>
              <w:bottom w:val="single" w:sz="8" w:space="0" w:color="auto"/>
            </w:tcBorders>
          </w:tcPr>
          <w:p w:rsidR="00F0087C" w:rsidRPr="00F6776F" w:rsidRDefault="00F0087C" w:rsidP="00AF53CE">
            <w:pPr>
              <w:pStyle w:val="BodyText"/>
              <w:rPr>
                <w:sz w:val="24"/>
                <w:u w:val="none"/>
              </w:rPr>
            </w:pPr>
            <w:r w:rsidRPr="00F6776F">
              <w:rPr>
                <w:sz w:val="24"/>
                <w:u w:val="none"/>
              </w:rPr>
              <w:t>11. Staff Development</w:t>
            </w:r>
          </w:p>
          <w:p w:rsidR="00F0087C" w:rsidRPr="008C5ECB" w:rsidRDefault="00F0087C" w:rsidP="008C5ECB">
            <w:pPr>
              <w:pStyle w:val="BodyText"/>
              <w:numPr>
                <w:ilvl w:val="0"/>
                <w:numId w:val="9"/>
              </w:numPr>
              <w:rPr>
                <w:b w:val="0"/>
                <w:bCs w:val="0"/>
                <w:sz w:val="24"/>
                <w:u w:val="none"/>
              </w:rPr>
            </w:pPr>
            <w:r w:rsidRPr="00F6776F">
              <w:rPr>
                <w:b w:val="0"/>
                <w:bCs w:val="0"/>
                <w:sz w:val="24"/>
                <w:u w:val="none"/>
              </w:rPr>
              <w:t xml:space="preserve">The </w:t>
            </w:r>
            <w:r>
              <w:rPr>
                <w:b w:val="0"/>
                <w:bCs w:val="0"/>
                <w:sz w:val="24"/>
                <w:u w:val="none"/>
              </w:rPr>
              <w:t xml:space="preserve">Principal </w:t>
            </w:r>
            <w:r w:rsidRPr="00F6776F">
              <w:rPr>
                <w:b w:val="0"/>
                <w:bCs w:val="0"/>
                <w:sz w:val="24"/>
                <w:u w:val="none"/>
              </w:rPr>
              <w:t>will notify the staff of any opportunities for further professional development through participation in courses offered by the Education Centre and/or other parties.</w:t>
            </w:r>
          </w:p>
          <w:p w:rsidR="00F0087C" w:rsidRPr="00F6776F" w:rsidRDefault="00F0087C" w:rsidP="00F0087C">
            <w:pPr>
              <w:pStyle w:val="BodyText"/>
              <w:numPr>
                <w:ilvl w:val="0"/>
                <w:numId w:val="9"/>
              </w:numPr>
              <w:rPr>
                <w:b w:val="0"/>
                <w:bCs w:val="0"/>
                <w:sz w:val="24"/>
                <w:u w:val="none"/>
              </w:rPr>
            </w:pPr>
            <w:r w:rsidRPr="00F6776F">
              <w:rPr>
                <w:b w:val="0"/>
                <w:bCs w:val="0"/>
                <w:sz w:val="24"/>
                <w:u w:val="none"/>
              </w:rPr>
              <w:t xml:space="preserve">The skills and expertise of the school will be shared in Music as in other curricular areas, through input at staff meetings, as well as in an informal basis. </w:t>
            </w:r>
          </w:p>
          <w:p w:rsidR="00F0087C" w:rsidRPr="00F6776F" w:rsidRDefault="00F0087C" w:rsidP="00F0087C">
            <w:pPr>
              <w:pStyle w:val="BodyText"/>
              <w:numPr>
                <w:ilvl w:val="0"/>
                <w:numId w:val="9"/>
              </w:numPr>
              <w:rPr>
                <w:b w:val="0"/>
                <w:bCs w:val="0"/>
                <w:sz w:val="24"/>
                <w:u w:val="none"/>
              </w:rPr>
            </w:pPr>
            <w:r>
              <w:rPr>
                <w:b w:val="0"/>
                <w:bCs w:val="0"/>
                <w:sz w:val="24"/>
                <w:u w:val="none"/>
              </w:rPr>
              <w:t>The school received</w:t>
            </w:r>
            <w:r w:rsidRPr="00F6776F">
              <w:rPr>
                <w:b w:val="0"/>
                <w:bCs w:val="0"/>
                <w:sz w:val="24"/>
                <w:u w:val="none"/>
              </w:rPr>
              <w:t xml:space="preserve"> </w:t>
            </w:r>
            <w:r>
              <w:rPr>
                <w:b w:val="0"/>
                <w:bCs w:val="0"/>
                <w:sz w:val="24"/>
                <w:u w:val="none"/>
              </w:rPr>
              <w:t>visits</w:t>
            </w:r>
            <w:r w:rsidRPr="00F6776F">
              <w:rPr>
                <w:b w:val="0"/>
                <w:bCs w:val="0"/>
                <w:sz w:val="24"/>
                <w:u w:val="none"/>
              </w:rPr>
              <w:t xml:space="preserve"> from the PCSP Music </w:t>
            </w:r>
            <w:proofErr w:type="spellStart"/>
            <w:r w:rsidRPr="00F6776F">
              <w:rPr>
                <w:b w:val="0"/>
                <w:bCs w:val="0"/>
                <w:sz w:val="24"/>
                <w:u w:val="none"/>
              </w:rPr>
              <w:t>Cuiditheoir</w:t>
            </w:r>
            <w:proofErr w:type="spellEnd"/>
            <w:r w:rsidRPr="00F6776F">
              <w:rPr>
                <w:b w:val="0"/>
                <w:bCs w:val="0"/>
                <w:sz w:val="24"/>
                <w:u w:val="none"/>
              </w:rPr>
              <w:t>.</w:t>
            </w:r>
          </w:p>
          <w:p w:rsidR="00F0087C" w:rsidRPr="00F6776F" w:rsidRDefault="00F0087C" w:rsidP="00AF53CE">
            <w:pPr>
              <w:pStyle w:val="BodyText"/>
              <w:rPr>
                <w:sz w:val="24"/>
                <w:u w:val="none"/>
              </w:rPr>
            </w:pPr>
          </w:p>
          <w:p w:rsidR="00F0087C" w:rsidRPr="00F6776F" w:rsidRDefault="00F0087C" w:rsidP="00AF53CE">
            <w:pPr>
              <w:pStyle w:val="BodyText"/>
              <w:rPr>
                <w:sz w:val="24"/>
                <w:u w:val="none"/>
              </w:rPr>
            </w:pPr>
          </w:p>
        </w:tc>
      </w:tr>
      <w:tr w:rsidR="00F0087C" w:rsidTr="00AF53CE">
        <w:trPr>
          <w:trHeight w:val="513"/>
          <w:jc w:val="center"/>
        </w:trPr>
        <w:tc>
          <w:tcPr>
            <w:tcW w:w="9900" w:type="dxa"/>
            <w:tcBorders>
              <w:top w:val="single" w:sz="8" w:space="0" w:color="auto"/>
              <w:bottom w:val="single" w:sz="8" w:space="0" w:color="auto"/>
            </w:tcBorders>
          </w:tcPr>
          <w:p w:rsidR="00F0087C" w:rsidRPr="00F6776F" w:rsidRDefault="00F0087C" w:rsidP="00AF53CE">
            <w:pPr>
              <w:pStyle w:val="BodyText3"/>
            </w:pPr>
            <w:r w:rsidRPr="00F6776F">
              <w:t>12. Parental Involvement and Community Links</w:t>
            </w:r>
          </w:p>
          <w:p w:rsidR="00F0087C" w:rsidRPr="00F6776F" w:rsidRDefault="00F0087C" w:rsidP="00F0087C">
            <w:pPr>
              <w:numPr>
                <w:ilvl w:val="0"/>
                <w:numId w:val="8"/>
              </w:numPr>
              <w:rPr>
                <w:rFonts w:ascii="Times New Roman" w:hAnsi="Times New Roman" w:cs="Times New Roman"/>
                <w:i/>
                <w:iCs/>
              </w:rPr>
            </w:pPr>
            <w:r w:rsidRPr="00F6776F">
              <w:rPr>
                <w:rFonts w:ascii="Times New Roman" w:hAnsi="Times New Roman" w:cs="Times New Roman"/>
              </w:rPr>
              <w:t xml:space="preserve">Parents are encouraged to support the school’s Music education. </w:t>
            </w:r>
          </w:p>
          <w:p w:rsidR="00F0087C" w:rsidRPr="00F6776F" w:rsidRDefault="00F0087C" w:rsidP="00F0087C">
            <w:pPr>
              <w:numPr>
                <w:ilvl w:val="0"/>
                <w:numId w:val="8"/>
              </w:numPr>
              <w:rPr>
                <w:rFonts w:ascii="Times New Roman" w:hAnsi="Times New Roman" w:cs="Times New Roman"/>
              </w:rPr>
            </w:pPr>
            <w:r w:rsidRPr="00F6776F">
              <w:rPr>
                <w:rFonts w:ascii="Times New Roman" w:hAnsi="Times New Roman" w:cs="Times New Roman"/>
              </w:rPr>
              <w:t xml:space="preserve">At individual parent-teacher meetings, teachers will discuss the child’s progress in </w:t>
            </w:r>
            <w:r>
              <w:rPr>
                <w:rFonts w:ascii="Times New Roman" w:hAnsi="Times New Roman" w:cs="Times New Roman"/>
              </w:rPr>
              <w:t>Music.</w:t>
            </w:r>
          </w:p>
          <w:p w:rsidR="00F0087C" w:rsidRPr="00F6776F" w:rsidRDefault="00F0087C" w:rsidP="00F0087C">
            <w:pPr>
              <w:numPr>
                <w:ilvl w:val="0"/>
                <w:numId w:val="8"/>
              </w:numPr>
              <w:rPr>
                <w:rFonts w:ascii="Times New Roman" w:hAnsi="Times New Roman" w:cs="Times New Roman"/>
              </w:rPr>
            </w:pPr>
            <w:r w:rsidRPr="00F6776F">
              <w:rPr>
                <w:rFonts w:ascii="Times New Roman" w:hAnsi="Times New Roman" w:cs="Times New Roman"/>
              </w:rPr>
              <w:t>The school will seek to invite parents who play an instrument to play for the children</w:t>
            </w:r>
          </w:p>
          <w:p w:rsidR="00F0087C" w:rsidRDefault="00F0087C" w:rsidP="00F0087C">
            <w:pPr>
              <w:numPr>
                <w:ilvl w:val="0"/>
                <w:numId w:val="8"/>
              </w:numPr>
              <w:rPr>
                <w:rFonts w:ascii="Times New Roman" w:hAnsi="Times New Roman" w:cs="Times New Roman"/>
              </w:rPr>
            </w:pPr>
            <w:r w:rsidRPr="00F6776F">
              <w:rPr>
                <w:rFonts w:ascii="Times New Roman" w:hAnsi="Times New Roman" w:cs="Times New Roman"/>
              </w:rPr>
              <w:t xml:space="preserve">Musicians in the community may also be invited to play for the children. All such visits will be discussed in advance with the </w:t>
            </w:r>
            <w:r>
              <w:rPr>
                <w:rFonts w:ascii="Times New Roman" w:hAnsi="Times New Roman" w:cs="Times New Roman"/>
              </w:rPr>
              <w:t>P</w:t>
            </w:r>
            <w:r w:rsidRPr="00F6776F">
              <w:rPr>
                <w:rFonts w:ascii="Times New Roman" w:hAnsi="Times New Roman" w:cs="Times New Roman"/>
              </w:rPr>
              <w:t>rincipal, and the teacher will be present in the class at all times.</w:t>
            </w:r>
          </w:p>
          <w:p w:rsidR="00F0087C" w:rsidRDefault="00F0087C" w:rsidP="00636381">
            <w:pPr>
              <w:rPr>
                <w:rFonts w:ascii="Times New Roman" w:hAnsi="Times New Roman" w:cs="Times New Roman"/>
              </w:rPr>
            </w:pPr>
          </w:p>
          <w:p w:rsidR="00636381" w:rsidRDefault="00636381" w:rsidP="00636381">
            <w:pPr>
              <w:rPr>
                <w:rFonts w:ascii="Times New Roman" w:hAnsi="Times New Roman" w:cs="Times New Roman"/>
              </w:rPr>
            </w:pPr>
          </w:p>
          <w:p w:rsidR="00636381" w:rsidRPr="00F6776F" w:rsidRDefault="00636381" w:rsidP="00636381">
            <w:pPr>
              <w:rPr>
                <w:rFonts w:ascii="Times New Roman" w:hAnsi="Times New Roman" w:cs="Times New Roman"/>
              </w:rPr>
            </w:pPr>
          </w:p>
        </w:tc>
      </w:tr>
      <w:tr w:rsidR="00F0087C" w:rsidTr="00AF53CE">
        <w:trPr>
          <w:trHeight w:val="500"/>
          <w:jc w:val="center"/>
        </w:trPr>
        <w:tc>
          <w:tcPr>
            <w:tcW w:w="9900" w:type="dxa"/>
            <w:tcBorders>
              <w:top w:val="single" w:sz="18" w:space="0" w:color="auto"/>
              <w:left w:val="single" w:sz="18" w:space="0" w:color="auto"/>
              <w:bottom w:val="single" w:sz="18" w:space="0" w:color="auto"/>
              <w:right w:val="single" w:sz="18" w:space="0" w:color="auto"/>
            </w:tcBorders>
          </w:tcPr>
          <w:p w:rsidR="00F0087C" w:rsidRPr="00F6776F" w:rsidRDefault="00F0087C" w:rsidP="00AF53CE">
            <w:pPr>
              <w:pStyle w:val="Heading2"/>
              <w:numPr>
                <w:ilvl w:val="0"/>
                <w:numId w:val="1"/>
              </w:numPr>
              <w:jc w:val="left"/>
              <w:rPr>
                <w:sz w:val="32"/>
                <w:lang w:val="en-IE"/>
              </w:rPr>
            </w:pPr>
            <w:r w:rsidRPr="00F6776F">
              <w:rPr>
                <w:sz w:val="32"/>
                <w:lang w:val="en-IE"/>
              </w:rPr>
              <w:lastRenderedPageBreak/>
              <w:t>Success Criteria</w:t>
            </w:r>
          </w:p>
          <w:p w:rsidR="00F0087C" w:rsidRPr="00F6776F" w:rsidRDefault="00F0087C" w:rsidP="00AF53CE">
            <w:pPr>
              <w:rPr>
                <w:rFonts w:ascii="Times New Roman" w:hAnsi="Times New Roman" w:cs="Times New Roman"/>
              </w:rPr>
            </w:pPr>
            <w:r w:rsidRPr="00F6776F">
              <w:rPr>
                <w:rFonts w:ascii="Times New Roman" w:hAnsi="Times New Roman" w:cs="Times New Roman"/>
              </w:rPr>
              <w:t>The success of this plan will be measured by the following criteria:</w:t>
            </w:r>
          </w:p>
          <w:p w:rsidR="00F0087C" w:rsidRPr="00F6776F" w:rsidRDefault="00F0087C" w:rsidP="00F0087C">
            <w:pPr>
              <w:numPr>
                <w:ilvl w:val="0"/>
                <w:numId w:val="11"/>
              </w:numPr>
              <w:rPr>
                <w:rFonts w:ascii="Times New Roman" w:hAnsi="Times New Roman" w:cs="Times New Roman"/>
              </w:rPr>
            </w:pPr>
            <w:r w:rsidRPr="00F6776F">
              <w:rPr>
                <w:rFonts w:ascii="Times New Roman" w:hAnsi="Times New Roman" w:cs="Times New Roman"/>
              </w:rPr>
              <w:t>Implementation will be evident in teaching and learning in the classroom</w:t>
            </w:r>
          </w:p>
          <w:p w:rsidR="00F0087C" w:rsidRPr="00F6776F" w:rsidRDefault="00F0087C" w:rsidP="00F0087C">
            <w:pPr>
              <w:numPr>
                <w:ilvl w:val="0"/>
                <w:numId w:val="11"/>
              </w:numPr>
              <w:rPr>
                <w:rFonts w:ascii="Times New Roman" w:hAnsi="Times New Roman" w:cs="Times New Roman"/>
              </w:rPr>
            </w:pPr>
            <w:r w:rsidRPr="00F6776F">
              <w:rPr>
                <w:rFonts w:ascii="Times New Roman" w:hAnsi="Times New Roman" w:cs="Times New Roman"/>
              </w:rPr>
              <w:t>Continuity of content and methodology will be evident in teachers’ planning and monthly reports</w:t>
            </w:r>
          </w:p>
          <w:p w:rsidR="00F0087C" w:rsidRPr="00F6776F" w:rsidRDefault="00F0087C" w:rsidP="00F0087C">
            <w:pPr>
              <w:numPr>
                <w:ilvl w:val="0"/>
                <w:numId w:val="11"/>
              </w:numPr>
              <w:rPr>
                <w:rFonts w:ascii="Times New Roman" w:hAnsi="Times New Roman" w:cs="Times New Roman"/>
              </w:rPr>
            </w:pPr>
            <w:r w:rsidRPr="00F6776F">
              <w:rPr>
                <w:rFonts w:ascii="Times New Roman" w:hAnsi="Times New Roman" w:cs="Times New Roman"/>
              </w:rPr>
              <w:t>On</w:t>
            </w:r>
            <w:r w:rsidR="00221A7B">
              <w:rPr>
                <w:rFonts w:ascii="Times New Roman" w:hAnsi="Times New Roman" w:cs="Times New Roman"/>
              </w:rPr>
              <w:t>-</w:t>
            </w:r>
            <w:r w:rsidRPr="00F6776F">
              <w:rPr>
                <w:rFonts w:ascii="Times New Roman" w:hAnsi="Times New Roman" w:cs="Times New Roman"/>
              </w:rPr>
              <w:t xml:space="preserve"> going evaluation should demonstrate that pupils are acquiring an understanding of the musical concepts and an increasing awareness of sound and music</w:t>
            </w:r>
          </w:p>
          <w:p w:rsidR="00F0087C" w:rsidRPr="00F6776F" w:rsidRDefault="00F0087C" w:rsidP="00AF53CE">
            <w:pPr>
              <w:rPr>
                <w:rFonts w:ascii="Times New Roman" w:hAnsi="Times New Roman" w:cs="Times New Roman"/>
                <w:sz w:val="28"/>
              </w:rPr>
            </w:pPr>
          </w:p>
          <w:p w:rsidR="00F0087C" w:rsidRPr="00F6776F" w:rsidRDefault="00F0087C" w:rsidP="00AF53CE">
            <w:pPr>
              <w:rPr>
                <w:rFonts w:ascii="Times New Roman" w:hAnsi="Times New Roman" w:cs="Times New Roman"/>
                <w:sz w:val="28"/>
              </w:rPr>
            </w:pPr>
          </w:p>
        </w:tc>
      </w:tr>
      <w:tr w:rsidR="00F0087C" w:rsidTr="00AF53CE">
        <w:trPr>
          <w:trHeight w:val="1388"/>
          <w:jc w:val="center"/>
        </w:trPr>
        <w:tc>
          <w:tcPr>
            <w:tcW w:w="9900" w:type="dxa"/>
            <w:tcBorders>
              <w:top w:val="single" w:sz="18" w:space="0" w:color="auto"/>
            </w:tcBorders>
          </w:tcPr>
          <w:p w:rsidR="00F0087C" w:rsidRPr="00F6776F" w:rsidRDefault="00F0087C" w:rsidP="00AF53CE">
            <w:pPr>
              <w:pStyle w:val="BodyText"/>
              <w:numPr>
                <w:ilvl w:val="0"/>
                <w:numId w:val="1"/>
              </w:numPr>
              <w:rPr>
                <w:sz w:val="32"/>
                <w:u w:val="none"/>
                <w:lang w:val="en-US"/>
              </w:rPr>
            </w:pPr>
            <w:r w:rsidRPr="00F6776F">
              <w:rPr>
                <w:sz w:val="32"/>
                <w:u w:val="none"/>
                <w:lang w:val="en-US"/>
              </w:rPr>
              <w:t>Implementation</w:t>
            </w:r>
          </w:p>
          <w:p w:rsidR="00F0087C" w:rsidRPr="00F6776F" w:rsidRDefault="00F0087C" w:rsidP="00AF53CE">
            <w:pPr>
              <w:rPr>
                <w:rFonts w:ascii="Times New Roman" w:hAnsi="Times New Roman" w:cs="Times New Roman"/>
                <w:sz w:val="8"/>
                <w:lang w:val="en-US"/>
              </w:rPr>
            </w:pPr>
          </w:p>
          <w:p w:rsidR="00F0087C" w:rsidRPr="00F6776F" w:rsidRDefault="00F0087C" w:rsidP="00AF53CE">
            <w:pPr>
              <w:pStyle w:val="Heading8"/>
              <w:numPr>
                <w:ilvl w:val="1"/>
                <w:numId w:val="1"/>
              </w:numPr>
              <w:tabs>
                <w:tab w:val="clear" w:pos="1083"/>
                <w:tab w:val="num" w:pos="753"/>
              </w:tabs>
              <w:ind w:left="933" w:hanging="540"/>
              <w:rPr>
                <w:b/>
                <w:bCs/>
              </w:rPr>
            </w:pPr>
            <w:r w:rsidRPr="00F6776F">
              <w:rPr>
                <w:b/>
                <w:bCs/>
              </w:rPr>
              <w:t xml:space="preserve">Roles and Responsibilities: </w:t>
            </w:r>
            <w:r w:rsidRPr="00F6776F">
              <w:t xml:space="preserve">Class teachers are responsible for the implementation of the Listening and responding for their own classes. </w:t>
            </w:r>
          </w:p>
          <w:p w:rsidR="00F0087C" w:rsidRPr="00F6776F" w:rsidRDefault="00F0087C" w:rsidP="00AF53CE">
            <w:pPr>
              <w:rPr>
                <w:rFonts w:ascii="Times New Roman" w:hAnsi="Times New Roman" w:cs="Times New Roman"/>
                <w:b/>
                <w:bCs/>
                <w:iCs/>
              </w:rPr>
            </w:pPr>
          </w:p>
          <w:p w:rsidR="00F0087C" w:rsidRPr="00F6776F" w:rsidRDefault="00F0087C" w:rsidP="00AF53CE">
            <w:pPr>
              <w:rPr>
                <w:rFonts w:ascii="Times New Roman" w:hAnsi="Times New Roman" w:cs="Times New Roman"/>
                <w:b/>
                <w:bCs/>
                <w:iCs/>
              </w:rPr>
            </w:pPr>
          </w:p>
          <w:p w:rsidR="00F0087C" w:rsidRPr="00F6776F" w:rsidRDefault="00F0087C" w:rsidP="00AF53CE">
            <w:pPr>
              <w:pStyle w:val="Heading8"/>
              <w:numPr>
                <w:ilvl w:val="1"/>
                <w:numId w:val="1"/>
              </w:numPr>
              <w:tabs>
                <w:tab w:val="clear" w:pos="1083"/>
                <w:tab w:val="num" w:pos="753"/>
              </w:tabs>
              <w:ind w:left="933" w:hanging="540"/>
            </w:pPr>
            <w:r w:rsidRPr="00F6776F">
              <w:rPr>
                <w:b/>
                <w:bCs/>
              </w:rPr>
              <w:t xml:space="preserve">Timeframe: </w:t>
            </w:r>
            <w:r w:rsidR="00221A7B">
              <w:t>School year 2017- 2019</w:t>
            </w:r>
          </w:p>
          <w:p w:rsidR="00F0087C" w:rsidRPr="00F6776F" w:rsidRDefault="00F0087C" w:rsidP="00AF53CE">
            <w:pPr>
              <w:rPr>
                <w:rFonts w:ascii="Times New Roman" w:hAnsi="Times New Roman" w:cs="Times New Roman"/>
                <w:lang w:val="en-GB"/>
              </w:rPr>
            </w:pPr>
          </w:p>
          <w:p w:rsidR="00F0087C" w:rsidRPr="00F6776F" w:rsidRDefault="00F0087C" w:rsidP="00AF53CE">
            <w:pPr>
              <w:rPr>
                <w:rFonts w:ascii="Times New Roman" w:hAnsi="Times New Roman" w:cs="Times New Roman"/>
              </w:rPr>
            </w:pPr>
          </w:p>
        </w:tc>
      </w:tr>
      <w:tr w:rsidR="00F0087C" w:rsidTr="00AF53CE">
        <w:trPr>
          <w:jc w:val="center"/>
        </w:trPr>
        <w:tc>
          <w:tcPr>
            <w:tcW w:w="9900" w:type="dxa"/>
            <w:tcBorders>
              <w:bottom w:val="single" w:sz="18" w:space="0" w:color="auto"/>
            </w:tcBorders>
          </w:tcPr>
          <w:p w:rsidR="00636381" w:rsidRPr="00636381" w:rsidRDefault="00F0087C" w:rsidP="00636381">
            <w:pPr>
              <w:pStyle w:val="BodyText"/>
              <w:numPr>
                <w:ilvl w:val="0"/>
                <w:numId w:val="1"/>
              </w:numPr>
              <w:rPr>
                <w:sz w:val="32"/>
                <w:u w:val="none"/>
              </w:rPr>
            </w:pPr>
            <w:r w:rsidRPr="00F6776F">
              <w:rPr>
                <w:sz w:val="32"/>
                <w:u w:val="none"/>
              </w:rPr>
              <w:t>Review</w:t>
            </w:r>
          </w:p>
          <w:p w:rsidR="00F0087C" w:rsidRDefault="00221A7B" w:rsidP="00AF53CE">
            <w:pPr>
              <w:pStyle w:val="BodyText"/>
              <w:rPr>
                <w:b w:val="0"/>
                <w:bCs w:val="0"/>
                <w:sz w:val="24"/>
                <w:szCs w:val="24"/>
                <w:u w:val="none"/>
              </w:rPr>
            </w:pPr>
            <w:r>
              <w:rPr>
                <w:b w:val="0"/>
                <w:bCs w:val="0"/>
                <w:sz w:val="24"/>
                <w:szCs w:val="24"/>
                <w:u w:val="none"/>
              </w:rPr>
              <w:t>Progress made during the</w:t>
            </w:r>
            <w:r w:rsidR="00F0087C" w:rsidRPr="00F6776F">
              <w:rPr>
                <w:b w:val="0"/>
                <w:bCs w:val="0"/>
                <w:sz w:val="24"/>
                <w:szCs w:val="24"/>
                <w:u w:val="none"/>
              </w:rPr>
              <w:t xml:space="preserve"> school year </w:t>
            </w:r>
            <w:r>
              <w:rPr>
                <w:b w:val="0"/>
                <w:bCs w:val="0"/>
                <w:sz w:val="24"/>
                <w:szCs w:val="24"/>
                <w:u w:val="none"/>
              </w:rPr>
              <w:t>2017 will be</w:t>
            </w:r>
            <w:r w:rsidR="00F0087C">
              <w:rPr>
                <w:b w:val="0"/>
                <w:bCs w:val="0"/>
                <w:sz w:val="24"/>
                <w:szCs w:val="24"/>
                <w:u w:val="none"/>
              </w:rPr>
              <w:t xml:space="preserve"> </w:t>
            </w:r>
            <w:r>
              <w:rPr>
                <w:b w:val="0"/>
                <w:bCs w:val="0"/>
                <w:sz w:val="24"/>
                <w:szCs w:val="24"/>
                <w:u w:val="none"/>
              </w:rPr>
              <w:t>reviewed at the June 2019</w:t>
            </w:r>
            <w:r w:rsidR="00636381">
              <w:rPr>
                <w:b w:val="0"/>
                <w:bCs w:val="0"/>
                <w:sz w:val="24"/>
                <w:szCs w:val="24"/>
                <w:u w:val="none"/>
              </w:rPr>
              <w:t xml:space="preserve"> </w:t>
            </w:r>
            <w:r>
              <w:rPr>
                <w:b w:val="0"/>
                <w:bCs w:val="0"/>
                <w:sz w:val="24"/>
                <w:szCs w:val="24"/>
                <w:u w:val="none"/>
              </w:rPr>
              <w:t>staff meeting.</w:t>
            </w:r>
          </w:p>
          <w:p w:rsidR="00636381" w:rsidRPr="00F6776F" w:rsidRDefault="00636381" w:rsidP="00AF53CE">
            <w:pPr>
              <w:pStyle w:val="BodyText"/>
              <w:rPr>
                <w:b w:val="0"/>
                <w:bCs w:val="0"/>
                <w:sz w:val="24"/>
                <w:szCs w:val="24"/>
                <w:u w:val="none"/>
              </w:rPr>
            </w:pPr>
          </w:p>
          <w:p w:rsidR="00F0087C" w:rsidRPr="00F6776F" w:rsidRDefault="00F0087C" w:rsidP="00AF53CE">
            <w:pPr>
              <w:pStyle w:val="BodyText3"/>
              <w:rPr>
                <w:b w:val="0"/>
                <w:sz w:val="16"/>
              </w:rPr>
            </w:pPr>
          </w:p>
        </w:tc>
      </w:tr>
      <w:tr w:rsidR="00F0087C" w:rsidTr="00AF53CE">
        <w:trPr>
          <w:trHeight w:val="804"/>
          <w:jc w:val="center"/>
        </w:trPr>
        <w:tc>
          <w:tcPr>
            <w:tcW w:w="9900" w:type="dxa"/>
            <w:tcBorders>
              <w:bottom w:val="single" w:sz="18" w:space="0" w:color="auto"/>
            </w:tcBorders>
          </w:tcPr>
          <w:p w:rsidR="00F0087C" w:rsidRPr="00722E58" w:rsidRDefault="00F0087C" w:rsidP="00AF53CE">
            <w:pPr>
              <w:pStyle w:val="BodyText"/>
              <w:numPr>
                <w:ilvl w:val="0"/>
                <w:numId w:val="1"/>
              </w:numPr>
              <w:rPr>
                <w:sz w:val="32"/>
                <w:u w:val="none"/>
              </w:rPr>
            </w:pPr>
            <w:r w:rsidRPr="00722E58">
              <w:rPr>
                <w:sz w:val="32"/>
                <w:u w:val="none"/>
              </w:rPr>
              <w:t>Ratification and Communication</w:t>
            </w:r>
          </w:p>
          <w:p w:rsidR="00F0087C" w:rsidRDefault="00F0087C" w:rsidP="00AF53CE">
            <w:pPr>
              <w:pStyle w:val="BodyText"/>
              <w:rPr>
                <w:b w:val="0"/>
                <w:bCs w:val="0"/>
                <w:sz w:val="24"/>
                <w:u w:val="none"/>
              </w:rPr>
            </w:pPr>
            <w:r w:rsidRPr="003462E2">
              <w:rPr>
                <w:b w:val="0"/>
                <w:bCs w:val="0"/>
                <w:sz w:val="24"/>
                <w:u w:val="none"/>
              </w:rPr>
              <w:t>This plan</w:t>
            </w:r>
            <w:r>
              <w:rPr>
                <w:b w:val="0"/>
                <w:bCs w:val="0"/>
                <w:sz w:val="24"/>
                <w:u w:val="none"/>
              </w:rPr>
              <w:t xml:space="preserve"> was ratified by the Board of Management on the ____________. It was distributed to all teachers and was implemente</w:t>
            </w:r>
            <w:r w:rsidR="00221A7B">
              <w:rPr>
                <w:b w:val="0"/>
                <w:bCs w:val="0"/>
                <w:sz w:val="24"/>
                <w:u w:val="none"/>
              </w:rPr>
              <w:t>d in classes from September 2017</w:t>
            </w:r>
            <w:r>
              <w:rPr>
                <w:b w:val="0"/>
                <w:bCs w:val="0"/>
                <w:sz w:val="24"/>
                <w:u w:val="none"/>
              </w:rPr>
              <w:t xml:space="preserve">. It was communicated to the parents in </w:t>
            </w:r>
            <w:r w:rsidR="00221A7B">
              <w:rPr>
                <w:b w:val="0"/>
                <w:bCs w:val="0"/>
                <w:sz w:val="24"/>
                <w:u w:val="none"/>
              </w:rPr>
              <w:t xml:space="preserve">September 2017. </w:t>
            </w:r>
          </w:p>
          <w:p w:rsidR="00F0087C" w:rsidRDefault="00F0087C" w:rsidP="00AF53CE">
            <w:pPr>
              <w:pStyle w:val="BodyText"/>
              <w:rPr>
                <w:b w:val="0"/>
                <w:bCs w:val="0"/>
                <w:sz w:val="24"/>
                <w:u w:val="none"/>
              </w:rPr>
            </w:pPr>
          </w:p>
          <w:p w:rsidR="00F0087C" w:rsidRDefault="00636381" w:rsidP="00AF53CE">
            <w:pPr>
              <w:pStyle w:val="BodyText"/>
              <w:rPr>
                <w:b w:val="0"/>
                <w:bCs w:val="0"/>
                <w:sz w:val="24"/>
                <w:u w:val="none"/>
              </w:rPr>
            </w:pPr>
            <w:r>
              <w:rPr>
                <w:b w:val="0"/>
                <w:bCs w:val="0"/>
                <w:sz w:val="24"/>
                <w:u w:val="none"/>
              </w:rPr>
              <w:t>Chairperson__________________     Date _____________________</w:t>
            </w:r>
          </w:p>
          <w:p w:rsidR="00F0087C" w:rsidRDefault="00F0087C" w:rsidP="00AF53CE">
            <w:pPr>
              <w:pStyle w:val="BodyText"/>
              <w:rPr>
                <w:b w:val="0"/>
                <w:bCs w:val="0"/>
                <w:sz w:val="24"/>
                <w:u w:val="none"/>
              </w:rPr>
            </w:pPr>
          </w:p>
          <w:p w:rsidR="00F0087C" w:rsidRPr="00722E58" w:rsidRDefault="00F0087C" w:rsidP="00AF53CE">
            <w:pPr>
              <w:pStyle w:val="BodyText"/>
              <w:rPr>
                <w:sz w:val="24"/>
                <w:u w:val="none"/>
              </w:rPr>
            </w:pPr>
          </w:p>
        </w:tc>
      </w:tr>
    </w:tbl>
    <w:p w:rsidR="00F0087C" w:rsidRDefault="00F0087C" w:rsidP="00F0087C">
      <w:pPr>
        <w:pStyle w:val="Title"/>
        <w:rPr>
          <w:rFonts w:ascii="Calibri" w:hAnsi="Calibri"/>
          <w:sz w:val="20"/>
          <w:szCs w:val="20"/>
        </w:rPr>
      </w:pPr>
    </w:p>
    <w:p w:rsidR="00221A7B" w:rsidRDefault="00221A7B" w:rsidP="00F0087C">
      <w:pPr>
        <w:pStyle w:val="Title"/>
        <w:rPr>
          <w:rFonts w:ascii="Calibri" w:hAnsi="Calibri"/>
          <w:sz w:val="20"/>
          <w:szCs w:val="20"/>
        </w:rPr>
      </w:pPr>
    </w:p>
    <w:p w:rsidR="00221A7B" w:rsidRDefault="00221A7B" w:rsidP="00F0087C">
      <w:pPr>
        <w:pStyle w:val="Title"/>
        <w:rPr>
          <w:rFonts w:ascii="Calibri" w:hAnsi="Calibri"/>
          <w:sz w:val="20"/>
          <w:szCs w:val="20"/>
        </w:rPr>
      </w:pPr>
    </w:p>
    <w:p w:rsidR="00221A7B" w:rsidRDefault="00221A7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r>
        <w:rPr>
          <w:rFonts w:ascii="Calibri" w:hAnsi="Calibri"/>
          <w:sz w:val="20"/>
          <w:szCs w:val="20"/>
        </w:rPr>
        <w:t>Tin Whistle and Singing- Mary Rodgers</w:t>
      </w: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r>
        <w:rPr>
          <w:rFonts w:ascii="Calibri" w:hAnsi="Calibri"/>
          <w:sz w:val="20"/>
          <w:szCs w:val="20"/>
        </w:rPr>
        <w:t>Songs:</w:t>
      </w:r>
    </w:p>
    <w:p w:rsidR="008C5ECB" w:rsidRDefault="008C5ECB" w:rsidP="00221A7B">
      <w:pPr>
        <w:pStyle w:val="Title"/>
        <w:jc w:val="left"/>
        <w:rPr>
          <w:rFonts w:ascii="Calibri" w:hAnsi="Calibri"/>
          <w:sz w:val="20"/>
          <w:szCs w:val="20"/>
        </w:rPr>
      </w:pPr>
      <w:r>
        <w:rPr>
          <w:rFonts w:ascii="Calibri" w:hAnsi="Calibri"/>
          <w:sz w:val="20"/>
          <w:szCs w:val="20"/>
        </w:rPr>
        <w:t>Yellow Submarine</w:t>
      </w:r>
    </w:p>
    <w:p w:rsidR="008C5ECB" w:rsidRDefault="008C5ECB" w:rsidP="00221A7B">
      <w:pPr>
        <w:pStyle w:val="Title"/>
        <w:jc w:val="left"/>
        <w:rPr>
          <w:rFonts w:ascii="Calibri" w:hAnsi="Calibri"/>
          <w:sz w:val="20"/>
          <w:szCs w:val="20"/>
        </w:rPr>
      </w:pPr>
      <w:r>
        <w:rPr>
          <w:rFonts w:ascii="Calibri" w:hAnsi="Calibri"/>
          <w:sz w:val="20"/>
          <w:szCs w:val="20"/>
        </w:rPr>
        <w:t>The Bare Necessities</w:t>
      </w:r>
    </w:p>
    <w:p w:rsidR="008C5ECB" w:rsidRDefault="008C5ECB" w:rsidP="00221A7B">
      <w:pPr>
        <w:pStyle w:val="Title"/>
        <w:jc w:val="left"/>
        <w:rPr>
          <w:rFonts w:ascii="Calibri" w:hAnsi="Calibri"/>
          <w:sz w:val="20"/>
          <w:szCs w:val="20"/>
        </w:rPr>
      </w:pPr>
      <w:r>
        <w:rPr>
          <w:rFonts w:ascii="Calibri" w:hAnsi="Calibri"/>
          <w:sz w:val="20"/>
          <w:szCs w:val="20"/>
        </w:rPr>
        <w:t>When the Saints go Marching In</w:t>
      </w:r>
    </w:p>
    <w:p w:rsidR="008C5ECB" w:rsidRDefault="008C5ECB" w:rsidP="00221A7B">
      <w:pPr>
        <w:pStyle w:val="Title"/>
        <w:jc w:val="left"/>
        <w:rPr>
          <w:rFonts w:ascii="Calibri" w:hAnsi="Calibri"/>
          <w:sz w:val="20"/>
          <w:szCs w:val="20"/>
        </w:rPr>
      </w:pPr>
      <w:r>
        <w:rPr>
          <w:rFonts w:ascii="Calibri" w:hAnsi="Calibri"/>
          <w:sz w:val="20"/>
          <w:szCs w:val="20"/>
        </w:rPr>
        <w:t>Oh! Susanna</w:t>
      </w:r>
    </w:p>
    <w:p w:rsidR="008C5ECB" w:rsidRDefault="008C5ECB" w:rsidP="00221A7B">
      <w:pPr>
        <w:pStyle w:val="Title"/>
        <w:jc w:val="left"/>
        <w:rPr>
          <w:rFonts w:ascii="Calibri" w:hAnsi="Calibri"/>
          <w:sz w:val="20"/>
          <w:szCs w:val="20"/>
        </w:rPr>
      </w:pPr>
      <w:r>
        <w:rPr>
          <w:rFonts w:ascii="Calibri" w:hAnsi="Calibri"/>
          <w:sz w:val="20"/>
          <w:szCs w:val="20"/>
        </w:rPr>
        <w:t>You are my sunshine</w:t>
      </w:r>
    </w:p>
    <w:p w:rsidR="008C5ECB" w:rsidRDefault="008C5ECB" w:rsidP="00221A7B">
      <w:pPr>
        <w:pStyle w:val="Title"/>
        <w:jc w:val="left"/>
        <w:rPr>
          <w:rFonts w:ascii="Calibri" w:hAnsi="Calibri"/>
          <w:sz w:val="20"/>
          <w:szCs w:val="20"/>
        </w:rPr>
      </w:pPr>
      <w:r>
        <w:rPr>
          <w:rFonts w:ascii="Calibri" w:hAnsi="Calibri"/>
          <w:sz w:val="20"/>
          <w:szCs w:val="20"/>
        </w:rPr>
        <w:t>She’ll be coming round the mountain</w:t>
      </w:r>
    </w:p>
    <w:p w:rsidR="008C5ECB" w:rsidRDefault="008C5ECB" w:rsidP="00221A7B">
      <w:pPr>
        <w:pStyle w:val="Title"/>
        <w:jc w:val="left"/>
        <w:rPr>
          <w:rFonts w:ascii="Calibri" w:hAnsi="Calibri"/>
          <w:sz w:val="20"/>
          <w:szCs w:val="20"/>
        </w:rPr>
      </w:pPr>
      <w:r>
        <w:rPr>
          <w:rFonts w:ascii="Calibri" w:hAnsi="Calibri"/>
          <w:sz w:val="20"/>
          <w:szCs w:val="20"/>
        </w:rPr>
        <w:t>I’ll tell me Ma</w:t>
      </w:r>
    </w:p>
    <w:p w:rsidR="008C5ECB" w:rsidRDefault="008C5ECB" w:rsidP="00221A7B">
      <w:pPr>
        <w:pStyle w:val="Title"/>
        <w:jc w:val="left"/>
        <w:rPr>
          <w:rFonts w:ascii="Calibri" w:hAnsi="Calibri"/>
          <w:sz w:val="20"/>
          <w:szCs w:val="20"/>
        </w:rPr>
      </w:pPr>
      <w:r>
        <w:rPr>
          <w:rFonts w:ascii="Calibri" w:hAnsi="Calibri"/>
          <w:sz w:val="20"/>
          <w:szCs w:val="20"/>
        </w:rPr>
        <w:t>Galway girl</w:t>
      </w:r>
    </w:p>
    <w:p w:rsidR="008C5ECB" w:rsidRDefault="008C5ECB" w:rsidP="00221A7B">
      <w:pPr>
        <w:pStyle w:val="Title"/>
        <w:jc w:val="left"/>
        <w:rPr>
          <w:rFonts w:ascii="Calibri" w:hAnsi="Calibri"/>
          <w:sz w:val="20"/>
          <w:szCs w:val="20"/>
        </w:rPr>
      </w:pPr>
      <w:r>
        <w:rPr>
          <w:rFonts w:ascii="Calibri" w:hAnsi="Calibri"/>
          <w:sz w:val="20"/>
          <w:szCs w:val="20"/>
        </w:rPr>
        <w:t>Las Vegas in the Hills of Donegal</w:t>
      </w:r>
    </w:p>
    <w:p w:rsidR="008C5ECB" w:rsidRDefault="008C5ECB" w:rsidP="00221A7B">
      <w:pPr>
        <w:pStyle w:val="Title"/>
        <w:jc w:val="left"/>
        <w:rPr>
          <w:rFonts w:ascii="Calibri" w:hAnsi="Calibri"/>
          <w:sz w:val="20"/>
          <w:szCs w:val="20"/>
        </w:rPr>
      </w:pPr>
      <w:proofErr w:type="spellStart"/>
      <w:r>
        <w:rPr>
          <w:rFonts w:ascii="Calibri" w:hAnsi="Calibri"/>
          <w:sz w:val="20"/>
          <w:szCs w:val="20"/>
        </w:rPr>
        <w:t>Oró</w:t>
      </w:r>
      <w:proofErr w:type="spellEnd"/>
      <w:r>
        <w:rPr>
          <w:rFonts w:ascii="Calibri" w:hAnsi="Calibri"/>
          <w:sz w:val="20"/>
          <w:szCs w:val="20"/>
        </w:rPr>
        <w:t xml:space="preserve">, </w:t>
      </w:r>
      <w:proofErr w:type="spellStart"/>
      <w:r>
        <w:rPr>
          <w:rFonts w:ascii="Calibri" w:hAnsi="Calibri"/>
          <w:sz w:val="20"/>
          <w:szCs w:val="20"/>
        </w:rPr>
        <w:t>Sé</w:t>
      </w:r>
      <w:proofErr w:type="spellEnd"/>
      <w:r>
        <w:rPr>
          <w:rFonts w:ascii="Calibri" w:hAnsi="Calibri"/>
          <w:sz w:val="20"/>
          <w:szCs w:val="20"/>
        </w:rPr>
        <w:t xml:space="preserve"> do </w:t>
      </w:r>
      <w:proofErr w:type="spellStart"/>
      <w:r>
        <w:rPr>
          <w:rFonts w:ascii="Calibri" w:hAnsi="Calibri"/>
          <w:sz w:val="20"/>
          <w:szCs w:val="20"/>
        </w:rPr>
        <w:t>Bheatha</w:t>
      </w:r>
      <w:proofErr w:type="spellEnd"/>
      <w:r>
        <w:rPr>
          <w:rFonts w:ascii="Calibri" w:hAnsi="Calibri"/>
          <w:sz w:val="20"/>
          <w:szCs w:val="20"/>
        </w:rPr>
        <w:t xml:space="preserve"> ‘</w:t>
      </w:r>
      <w:proofErr w:type="spellStart"/>
      <w:r>
        <w:rPr>
          <w:rFonts w:ascii="Calibri" w:hAnsi="Calibri"/>
          <w:sz w:val="20"/>
          <w:szCs w:val="20"/>
        </w:rPr>
        <w:t>bhaile</w:t>
      </w:r>
      <w:proofErr w:type="spellEnd"/>
    </w:p>
    <w:p w:rsidR="008C5ECB" w:rsidRDefault="008C5ECB" w:rsidP="00221A7B">
      <w:pPr>
        <w:pStyle w:val="Title"/>
        <w:jc w:val="left"/>
        <w:rPr>
          <w:rFonts w:ascii="Calibri" w:hAnsi="Calibri"/>
          <w:sz w:val="20"/>
          <w:szCs w:val="20"/>
        </w:rPr>
      </w:pPr>
      <w:proofErr w:type="spellStart"/>
      <w:r>
        <w:rPr>
          <w:rFonts w:ascii="Calibri" w:hAnsi="Calibri"/>
          <w:sz w:val="20"/>
          <w:szCs w:val="20"/>
        </w:rPr>
        <w:t>Trasna</w:t>
      </w:r>
      <w:proofErr w:type="spellEnd"/>
      <w:r>
        <w:rPr>
          <w:rFonts w:ascii="Calibri" w:hAnsi="Calibri"/>
          <w:sz w:val="20"/>
          <w:szCs w:val="20"/>
        </w:rPr>
        <w:t xml:space="preserve"> </w:t>
      </w:r>
      <w:proofErr w:type="spellStart"/>
      <w:proofErr w:type="gramStart"/>
      <w:r>
        <w:rPr>
          <w:rFonts w:ascii="Calibri" w:hAnsi="Calibri"/>
          <w:sz w:val="20"/>
          <w:szCs w:val="20"/>
        </w:rPr>
        <w:t>na</w:t>
      </w:r>
      <w:proofErr w:type="spellEnd"/>
      <w:proofErr w:type="gramEnd"/>
      <w:r>
        <w:rPr>
          <w:rFonts w:ascii="Calibri" w:hAnsi="Calibri"/>
          <w:sz w:val="20"/>
          <w:szCs w:val="20"/>
        </w:rPr>
        <w:t xml:space="preserve"> </w:t>
      </w:r>
      <w:proofErr w:type="spellStart"/>
      <w:r>
        <w:rPr>
          <w:rFonts w:ascii="Calibri" w:hAnsi="Calibri"/>
          <w:sz w:val="20"/>
          <w:szCs w:val="20"/>
        </w:rPr>
        <w:t>dtonnta</w:t>
      </w:r>
      <w:proofErr w:type="spellEnd"/>
    </w:p>
    <w:p w:rsidR="008C5ECB" w:rsidRDefault="008C5ECB" w:rsidP="00221A7B">
      <w:pPr>
        <w:pStyle w:val="Title"/>
        <w:jc w:val="left"/>
        <w:rPr>
          <w:rFonts w:ascii="Calibri" w:hAnsi="Calibri"/>
          <w:sz w:val="20"/>
          <w:szCs w:val="20"/>
        </w:rPr>
      </w:pPr>
      <w:proofErr w:type="spellStart"/>
      <w:r>
        <w:rPr>
          <w:rFonts w:ascii="Calibri" w:hAnsi="Calibri"/>
          <w:sz w:val="20"/>
          <w:szCs w:val="20"/>
        </w:rPr>
        <w:t>Baidín</w:t>
      </w:r>
      <w:proofErr w:type="spellEnd"/>
      <w:r>
        <w:rPr>
          <w:rFonts w:ascii="Calibri" w:hAnsi="Calibri"/>
          <w:sz w:val="20"/>
          <w:szCs w:val="20"/>
        </w:rPr>
        <w:t xml:space="preserve"> </w:t>
      </w:r>
      <w:proofErr w:type="spellStart"/>
      <w:r>
        <w:rPr>
          <w:rFonts w:ascii="Calibri" w:hAnsi="Calibri"/>
          <w:sz w:val="20"/>
          <w:szCs w:val="20"/>
        </w:rPr>
        <w:t>Fheilimidh</w:t>
      </w:r>
      <w:proofErr w:type="spellEnd"/>
    </w:p>
    <w:p w:rsidR="008C5ECB" w:rsidRDefault="008C5ECB" w:rsidP="00221A7B">
      <w:pPr>
        <w:pStyle w:val="Title"/>
        <w:jc w:val="left"/>
        <w:rPr>
          <w:rFonts w:ascii="Calibri" w:hAnsi="Calibri"/>
          <w:sz w:val="20"/>
          <w:szCs w:val="20"/>
        </w:rPr>
      </w:pPr>
      <w:proofErr w:type="spellStart"/>
      <w:r>
        <w:rPr>
          <w:rFonts w:ascii="Calibri" w:hAnsi="Calibri"/>
          <w:sz w:val="20"/>
          <w:szCs w:val="20"/>
        </w:rPr>
        <w:t>Peigin</w:t>
      </w:r>
      <w:proofErr w:type="spellEnd"/>
      <w:r>
        <w:rPr>
          <w:rFonts w:ascii="Calibri" w:hAnsi="Calibri"/>
          <w:sz w:val="20"/>
          <w:szCs w:val="20"/>
        </w:rPr>
        <w:t xml:space="preserve"> </w:t>
      </w:r>
      <w:proofErr w:type="spellStart"/>
      <w:r>
        <w:rPr>
          <w:rFonts w:ascii="Calibri" w:hAnsi="Calibri"/>
          <w:sz w:val="20"/>
          <w:szCs w:val="20"/>
        </w:rPr>
        <w:t>Leitir</w:t>
      </w:r>
      <w:proofErr w:type="spellEnd"/>
      <w:r>
        <w:rPr>
          <w:rFonts w:ascii="Calibri" w:hAnsi="Calibri"/>
          <w:sz w:val="20"/>
          <w:szCs w:val="20"/>
        </w:rPr>
        <w:t xml:space="preserve"> </w:t>
      </w:r>
      <w:proofErr w:type="spellStart"/>
      <w:r>
        <w:rPr>
          <w:rFonts w:ascii="Calibri" w:hAnsi="Calibri"/>
          <w:sz w:val="20"/>
          <w:szCs w:val="20"/>
        </w:rPr>
        <w:t>Móir</w:t>
      </w:r>
      <w:proofErr w:type="spellEnd"/>
    </w:p>
    <w:p w:rsidR="008C5ECB" w:rsidRDefault="008C5ECB" w:rsidP="00221A7B">
      <w:pPr>
        <w:pStyle w:val="Title"/>
        <w:jc w:val="left"/>
        <w:rPr>
          <w:rFonts w:ascii="Calibri" w:hAnsi="Calibri"/>
          <w:sz w:val="20"/>
          <w:szCs w:val="20"/>
        </w:rPr>
      </w:pPr>
      <w:r>
        <w:rPr>
          <w:rFonts w:ascii="Calibri" w:hAnsi="Calibri"/>
          <w:sz w:val="20"/>
          <w:szCs w:val="20"/>
        </w:rPr>
        <w:t>Hit the Diff</w:t>
      </w:r>
    </w:p>
    <w:p w:rsidR="008C5ECB" w:rsidRDefault="008C5ECB" w:rsidP="00221A7B">
      <w:pPr>
        <w:pStyle w:val="Title"/>
        <w:jc w:val="left"/>
        <w:rPr>
          <w:rFonts w:ascii="Calibri" w:hAnsi="Calibri"/>
          <w:sz w:val="20"/>
          <w:szCs w:val="20"/>
        </w:rPr>
      </w:pPr>
      <w:r>
        <w:rPr>
          <w:rFonts w:ascii="Calibri" w:hAnsi="Calibri"/>
          <w:sz w:val="20"/>
          <w:szCs w:val="20"/>
        </w:rPr>
        <w:t>Wagon Wheel</w:t>
      </w:r>
    </w:p>
    <w:p w:rsidR="008C5ECB" w:rsidRDefault="008C5ECB" w:rsidP="00221A7B">
      <w:pPr>
        <w:pStyle w:val="Title"/>
        <w:jc w:val="left"/>
        <w:rPr>
          <w:rFonts w:ascii="Calibri" w:hAnsi="Calibri"/>
          <w:sz w:val="20"/>
          <w:szCs w:val="20"/>
        </w:rPr>
      </w:pPr>
      <w:r>
        <w:rPr>
          <w:rFonts w:ascii="Calibri" w:hAnsi="Calibri"/>
          <w:sz w:val="20"/>
          <w:szCs w:val="20"/>
        </w:rPr>
        <w:t>Homes of Donegal</w:t>
      </w:r>
    </w:p>
    <w:p w:rsidR="008C5ECB" w:rsidRDefault="008C5ECB" w:rsidP="00221A7B">
      <w:pPr>
        <w:pStyle w:val="Title"/>
        <w:jc w:val="left"/>
        <w:rPr>
          <w:rFonts w:ascii="Calibri" w:hAnsi="Calibri"/>
          <w:sz w:val="20"/>
          <w:szCs w:val="20"/>
        </w:rPr>
      </w:pPr>
      <w:r>
        <w:rPr>
          <w:rFonts w:ascii="Calibri" w:hAnsi="Calibri"/>
          <w:sz w:val="20"/>
          <w:szCs w:val="20"/>
        </w:rPr>
        <w:t>Grand old Duke of York</w:t>
      </w:r>
    </w:p>
    <w:p w:rsidR="008C5ECB" w:rsidRDefault="008C5ECB" w:rsidP="00221A7B">
      <w:pPr>
        <w:pStyle w:val="Title"/>
        <w:jc w:val="left"/>
        <w:rPr>
          <w:rFonts w:ascii="Calibri" w:hAnsi="Calibri"/>
          <w:sz w:val="20"/>
          <w:szCs w:val="20"/>
        </w:rPr>
      </w:pPr>
      <w:r>
        <w:rPr>
          <w:rFonts w:ascii="Calibri" w:hAnsi="Calibri"/>
          <w:sz w:val="20"/>
          <w:szCs w:val="20"/>
        </w:rPr>
        <w:t>Five Little Ducks</w:t>
      </w:r>
    </w:p>
    <w:p w:rsidR="008C5ECB" w:rsidRDefault="008C5ECB" w:rsidP="00221A7B">
      <w:pPr>
        <w:pStyle w:val="Title"/>
        <w:jc w:val="left"/>
        <w:rPr>
          <w:rFonts w:ascii="Calibri" w:hAnsi="Calibri"/>
          <w:sz w:val="20"/>
          <w:szCs w:val="20"/>
        </w:rPr>
      </w:pPr>
      <w:r>
        <w:rPr>
          <w:rFonts w:ascii="Calibri" w:hAnsi="Calibri"/>
          <w:sz w:val="20"/>
          <w:szCs w:val="20"/>
        </w:rPr>
        <w:t>Hockey Pokey</w:t>
      </w: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p>
    <w:p w:rsidR="008C5ECB" w:rsidRDefault="008C5ECB" w:rsidP="00221A7B">
      <w:pPr>
        <w:pStyle w:val="Title"/>
        <w:jc w:val="left"/>
        <w:rPr>
          <w:rFonts w:ascii="Calibri" w:hAnsi="Calibri"/>
          <w:sz w:val="20"/>
          <w:szCs w:val="20"/>
        </w:rPr>
      </w:pPr>
      <w:r>
        <w:rPr>
          <w:rFonts w:ascii="Calibri" w:hAnsi="Calibri"/>
          <w:sz w:val="20"/>
          <w:szCs w:val="20"/>
        </w:rPr>
        <w:t>Tin Whistle:</w:t>
      </w:r>
    </w:p>
    <w:p w:rsidR="008C5ECB" w:rsidRDefault="008C5ECB" w:rsidP="00221A7B">
      <w:pPr>
        <w:pStyle w:val="Title"/>
        <w:jc w:val="left"/>
        <w:rPr>
          <w:rFonts w:ascii="Calibri" w:hAnsi="Calibri"/>
          <w:sz w:val="20"/>
          <w:szCs w:val="20"/>
        </w:rPr>
      </w:pPr>
      <w:r>
        <w:rPr>
          <w:rFonts w:ascii="Calibri" w:hAnsi="Calibri"/>
          <w:sz w:val="20"/>
          <w:szCs w:val="20"/>
        </w:rPr>
        <w:t xml:space="preserve">Scale: Twinkle </w:t>
      </w:r>
      <w:proofErr w:type="spellStart"/>
      <w:r>
        <w:rPr>
          <w:rFonts w:ascii="Calibri" w:hAnsi="Calibri"/>
          <w:sz w:val="20"/>
          <w:szCs w:val="20"/>
        </w:rPr>
        <w:t>Twinkle</w:t>
      </w:r>
      <w:proofErr w:type="spellEnd"/>
    </w:p>
    <w:p w:rsidR="008C5ECB" w:rsidRDefault="008C5ECB" w:rsidP="00221A7B">
      <w:pPr>
        <w:pStyle w:val="Title"/>
        <w:jc w:val="left"/>
        <w:rPr>
          <w:rFonts w:ascii="Calibri" w:hAnsi="Calibri"/>
          <w:sz w:val="20"/>
          <w:szCs w:val="20"/>
        </w:rPr>
      </w:pPr>
      <w:r>
        <w:rPr>
          <w:rFonts w:ascii="Calibri" w:hAnsi="Calibri"/>
          <w:sz w:val="20"/>
          <w:szCs w:val="20"/>
        </w:rPr>
        <w:t>Mary had a little lamb</w:t>
      </w:r>
    </w:p>
    <w:p w:rsidR="008C5ECB" w:rsidRDefault="008C5ECB" w:rsidP="00221A7B">
      <w:pPr>
        <w:pStyle w:val="Title"/>
        <w:jc w:val="left"/>
        <w:rPr>
          <w:rFonts w:ascii="Calibri" w:hAnsi="Calibri"/>
          <w:sz w:val="20"/>
          <w:szCs w:val="20"/>
        </w:rPr>
      </w:pPr>
      <w:r>
        <w:rPr>
          <w:rFonts w:ascii="Calibri" w:hAnsi="Calibri"/>
          <w:sz w:val="20"/>
          <w:szCs w:val="20"/>
        </w:rPr>
        <w:t>Winter Wonderland</w:t>
      </w:r>
    </w:p>
    <w:p w:rsidR="008C5ECB" w:rsidRDefault="008C5ECB" w:rsidP="00221A7B">
      <w:pPr>
        <w:pStyle w:val="Title"/>
        <w:jc w:val="left"/>
        <w:rPr>
          <w:rFonts w:ascii="Calibri" w:hAnsi="Calibri"/>
          <w:sz w:val="20"/>
          <w:szCs w:val="20"/>
        </w:rPr>
      </w:pPr>
      <w:r>
        <w:rPr>
          <w:rFonts w:ascii="Calibri" w:hAnsi="Calibri"/>
          <w:sz w:val="20"/>
          <w:szCs w:val="20"/>
        </w:rPr>
        <w:t>Hush little Baby</w:t>
      </w:r>
    </w:p>
    <w:p w:rsidR="008C5ECB" w:rsidRDefault="008C5ECB" w:rsidP="00221A7B">
      <w:pPr>
        <w:pStyle w:val="Title"/>
        <w:jc w:val="left"/>
        <w:rPr>
          <w:rFonts w:ascii="Calibri" w:hAnsi="Calibri"/>
          <w:sz w:val="20"/>
          <w:szCs w:val="20"/>
        </w:rPr>
      </w:pPr>
      <w:r>
        <w:rPr>
          <w:rFonts w:ascii="Calibri" w:hAnsi="Calibri"/>
          <w:sz w:val="20"/>
          <w:szCs w:val="20"/>
        </w:rPr>
        <w:t>Michael Rode a boat ashore</w:t>
      </w:r>
    </w:p>
    <w:p w:rsidR="008C5ECB" w:rsidRDefault="008C5ECB" w:rsidP="00221A7B">
      <w:pPr>
        <w:pStyle w:val="Title"/>
        <w:jc w:val="left"/>
        <w:rPr>
          <w:rFonts w:ascii="Calibri" w:hAnsi="Calibri"/>
          <w:sz w:val="20"/>
          <w:szCs w:val="20"/>
        </w:rPr>
      </w:pPr>
      <w:proofErr w:type="spellStart"/>
      <w:r>
        <w:rPr>
          <w:rFonts w:ascii="Calibri" w:hAnsi="Calibri"/>
          <w:sz w:val="20"/>
          <w:szCs w:val="20"/>
        </w:rPr>
        <w:t>Raitlin</w:t>
      </w:r>
      <w:proofErr w:type="spellEnd"/>
      <w:r>
        <w:rPr>
          <w:rFonts w:ascii="Calibri" w:hAnsi="Calibri"/>
          <w:sz w:val="20"/>
          <w:szCs w:val="20"/>
        </w:rPr>
        <w:t xml:space="preserve"> Bog</w:t>
      </w:r>
    </w:p>
    <w:p w:rsidR="008C5ECB" w:rsidRDefault="008C5ECB" w:rsidP="00221A7B">
      <w:pPr>
        <w:pStyle w:val="Title"/>
        <w:jc w:val="left"/>
        <w:rPr>
          <w:rFonts w:ascii="Calibri" w:hAnsi="Calibri"/>
          <w:sz w:val="20"/>
          <w:szCs w:val="20"/>
        </w:rPr>
      </w:pPr>
      <w:r>
        <w:rPr>
          <w:rFonts w:ascii="Calibri" w:hAnsi="Calibri"/>
          <w:sz w:val="20"/>
          <w:szCs w:val="20"/>
        </w:rPr>
        <w:t>BINGO</w:t>
      </w:r>
    </w:p>
    <w:p w:rsidR="008C5ECB" w:rsidRDefault="008C5ECB" w:rsidP="00221A7B">
      <w:pPr>
        <w:pStyle w:val="Title"/>
        <w:jc w:val="left"/>
        <w:rPr>
          <w:rFonts w:ascii="Calibri" w:hAnsi="Calibri"/>
          <w:sz w:val="20"/>
          <w:szCs w:val="20"/>
        </w:rPr>
      </w:pPr>
      <w:r>
        <w:rPr>
          <w:rFonts w:ascii="Calibri" w:hAnsi="Calibri"/>
          <w:sz w:val="20"/>
          <w:szCs w:val="20"/>
        </w:rPr>
        <w:t>Irish Rover</w:t>
      </w:r>
    </w:p>
    <w:p w:rsidR="008C5ECB" w:rsidRDefault="008C5ECB" w:rsidP="00221A7B">
      <w:pPr>
        <w:pStyle w:val="Title"/>
        <w:jc w:val="left"/>
        <w:rPr>
          <w:rFonts w:ascii="Calibri" w:hAnsi="Calibri"/>
          <w:sz w:val="20"/>
          <w:szCs w:val="20"/>
        </w:rPr>
      </w:pPr>
      <w:r>
        <w:rPr>
          <w:rFonts w:ascii="Calibri" w:hAnsi="Calibri"/>
          <w:sz w:val="20"/>
          <w:szCs w:val="20"/>
        </w:rPr>
        <w:t>I’ll Tell me Ma</w:t>
      </w:r>
    </w:p>
    <w:p w:rsidR="008C5ECB" w:rsidRDefault="008C5ECB" w:rsidP="00221A7B">
      <w:pPr>
        <w:pStyle w:val="Title"/>
        <w:jc w:val="left"/>
        <w:rPr>
          <w:rFonts w:ascii="Calibri" w:hAnsi="Calibri"/>
          <w:sz w:val="20"/>
          <w:szCs w:val="20"/>
        </w:rPr>
      </w:pPr>
      <w:r>
        <w:rPr>
          <w:rFonts w:ascii="Calibri" w:hAnsi="Calibri"/>
          <w:sz w:val="20"/>
          <w:szCs w:val="20"/>
        </w:rPr>
        <w:t>Lea</w:t>
      </w:r>
      <w:r w:rsidR="00740F91">
        <w:rPr>
          <w:rFonts w:ascii="Calibri" w:hAnsi="Calibri"/>
          <w:sz w:val="20"/>
          <w:szCs w:val="20"/>
        </w:rPr>
        <w:t>ving of Liverpool</w:t>
      </w:r>
    </w:p>
    <w:p w:rsidR="00740F91" w:rsidRDefault="00740F91" w:rsidP="00221A7B">
      <w:pPr>
        <w:pStyle w:val="Title"/>
        <w:jc w:val="left"/>
        <w:rPr>
          <w:rFonts w:ascii="Calibri" w:hAnsi="Calibri"/>
          <w:sz w:val="20"/>
          <w:szCs w:val="20"/>
        </w:rPr>
      </w:pPr>
      <w:r>
        <w:rPr>
          <w:rFonts w:ascii="Calibri" w:hAnsi="Calibri"/>
          <w:sz w:val="20"/>
          <w:szCs w:val="20"/>
        </w:rPr>
        <w:t xml:space="preserve">Pop </w:t>
      </w:r>
      <w:proofErr w:type="gramStart"/>
      <w:r>
        <w:rPr>
          <w:rFonts w:ascii="Calibri" w:hAnsi="Calibri"/>
          <w:sz w:val="20"/>
          <w:szCs w:val="20"/>
        </w:rPr>
        <w:t>Goes</w:t>
      </w:r>
      <w:proofErr w:type="gramEnd"/>
      <w:r>
        <w:rPr>
          <w:rFonts w:ascii="Calibri" w:hAnsi="Calibri"/>
          <w:sz w:val="20"/>
          <w:szCs w:val="20"/>
        </w:rPr>
        <w:t xml:space="preserve"> the weasel</w:t>
      </w:r>
    </w:p>
    <w:p w:rsidR="00740F91" w:rsidRDefault="00740F91" w:rsidP="00221A7B">
      <w:pPr>
        <w:pStyle w:val="Title"/>
        <w:jc w:val="left"/>
        <w:rPr>
          <w:rFonts w:ascii="Calibri" w:hAnsi="Calibri"/>
          <w:sz w:val="20"/>
          <w:szCs w:val="20"/>
        </w:rPr>
      </w:pPr>
      <w:r>
        <w:rPr>
          <w:rFonts w:ascii="Calibri" w:hAnsi="Calibri"/>
          <w:sz w:val="20"/>
          <w:szCs w:val="20"/>
        </w:rPr>
        <w:t>Danny Boy</w:t>
      </w:r>
    </w:p>
    <w:p w:rsidR="00740F91" w:rsidRDefault="00740F91" w:rsidP="00221A7B">
      <w:pPr>
        <w:pStyle w:val="Title"/>
        <w:jc w:val="left"/>
        <w:rPr>
          <w:rFonts w:ascii="Calibri" w:hAnsi="Calibri"/>
          <w:sz w:val="20"/>
          <w:szCs w:val="20"/>
        </w:rPr>
      </w:pPr>
      <w:r>
        <w:rPr>
          <w:rFonts w:ascii="Calibri" w:hAnsi="Calibri"/>
          <w:sz w:val="20"/>
          <w:szCs w:val="20"/>
        </w:rPr>
        <w:t>Flower of Scotland</w:t>
      </w:r>
    </w:p>
    <w:p w:rsidR="00740F91" w:rsidRDefault="00740F91" w:rsidP="00221A7B">
      <w:pPr>
        <w:pStyle w:val="Title"/>
        <w:jc w:val="left"/>
        <w:rPr>
          <w:rFonts w:ascii="Calibri" w:hAnsi="Calibri"/>
          <w:sz w:val="20"/>
          <w:szCs w:val="20"/>
        </w:rPr>
      </w:pPr>
      <w:r>
        <w:rPr>
          <w:rFonts w:ascii="Calibri" w:hAnsi="Calibri"/>
          <w:sz w:val="20"/>
          <w:szCs w:val="20"/>
        </w:rPr>
        <w:t>Sunday Game</w:t>
      </w:r>
    </w:p>
    <w:p w:rsidR="00740F91" w:rsidRDefault="00740F91" w:rsidP="00221A7B">
      <w:pPr>
        <w:pStyle w:val="Title"/>
        <w:jc w:val="left"/>
        <w:rPr>
          <w:rFonts w:ascii="Calibri" w:hAnsi="Calibri"/>
          <w:sz w:val="20"/>
          <w:szCs w:val="20"/>
        </w:rPr>
      </w:pPr>
      <w:proofErr w:type="spellStart"/>
      <w:r>
        <w:rPr>
          <w:rFonts w:ascii="Calibri" w:hAnsi="Calibri"/>
          <w:sz w:val="20"/>
          <w:szCs w:val="20"/>
        </w:rPr>
        <w:t>Eastenders</w:t>
      </w:r>
      <w:proofErr w:type="spellEnd"/>
      <w:r>
        <w:rPr>
          <w:rFonts w:ascii="Calibri" w:hAnsi="Calibri"/>
          <w:sz w:val="20"/>
          <w:szCs w:val="20"/>
        </w:rPr>
        <w:t xml:space="preserve"> Theme</w:t>
      </w:r>
    </w:p>
    <w:p w:rsidR="00740F91" w:rsidRDefault="00740F91" w:rsidP="00221A7B">
      <w:pPr>
        <w:pStyle w:val="Title"/>
        <w:jc w:val="left"/>
        <w:rPr>
          <w:rFonts w:ascii="Calibri" w:hAnsi="Calibri"/>
          <w:sz w:val="20"/>
          <w:szCs w:val="20"/>
        </w:rPr>
      </w:pPr>
      <w:r>
        <w:rPr>
          <w:rFonts w:ascii="Calibri" w:hAnsi="Calibri"/>
          <w:sz w:val="20"/>
          <w:szCs w:val="20"/>
        </w:rPr>
        <w:t>Faith of Our Fathers</w:t>
      </w:r>
    </w:p>
    <w:p w:rsidR="00740F91" w:rsidRDefault="00740F91" w:rsidP="00221A7B">
      <w:pPr>
        <w:pStyle w:val="Title"/>
        <w:jc w:val="left"/>
        <w:rPr>
          <w:rFonts w:ascii="Calibri" w:hAnsi="Calibri"/>
          <w:sz w:val="20"/>
          <w:szCs w:val="20"/>
        </w:rPr>
      </w:pPr>
      <w:r>
        <w:rPr>
          <w:rFonts w:ascii="Calibri" w:hAnsi="Calibri"/>
          <w:sz w:val="20"/>
          <w:szCs w:val="20"/>
        </w:rPr>
        <w:t>Wheels on the bus</w:t>
      </w:r>
    </w:p>
    <w:p w:rsidR="00740F91" w:rsidRPr="00221A7B" w:rsidRDefault="00740F91" w:rsidP="00221A7B">
      <w:pPr>
        <w:pStyle w:val="Title"/>
        <w:jc w:val="left"/>
        <w:rPr>
          <w:rFonts w:ascii="Calibri" w:hAnsi="Calibri"/>
          <w:sz w:val="20"/>
          <w:szCs w:val="20"/>
        </w:rPr>
      </w:pPr>
      <w:r>
        <w:rPr>
          <w:rFonts w:ascii="Calibri" w:hAnsi="Calibri"/>
          <w:sz w:val="20"/>
          <w:szCs w:val="20"/>
        </w:rPr>
        <w:t>Row, Row, Row your boat.</w:t>
      </w:r>
    </w:p>
    <w:sectPr w:rsidR="00740F91" w:rsidRPr="00221A7B" w:rsidSect="00913E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69C6"/>
    <w:multiLevelType w:val="hybridMultilevel"/>
    <w:tmpl w:val="10202302"/>
    <w:lvl w:ilvl="0" w:tplc="04090001">
      <w:start w:val="1"/>
      <w:numFmt w:val="bullet"/>
      <w:lvlText w:val=""/>
      <w:lvlJc w:val="left"/>
      <w:pPr>
        <w:tabs>
          <w:tab w:val="num" w:pos="720"/>
        </w:tabs>
        <w:ind w:left="720" w:hanging="360"/>
      </w:pPr>
      <w:rPr>
        <w:rFonts w:ascii="Symbol" w:hAnsi="Symbol" w:hint="default"/>
      </w:rPr>
    </w:lvl>
    <w:lvl w:ilvl="1" w:tplc="19CE3C2A">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731B39"/>
    <w:multiLevelType w:val="hybridMultilevel"/>
    <w:tmpl w:val="57303588"/>
    <w:lvl w:ilvl="0" w:tplc="921EEB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577008"/>
    <w:multiLevelType w:val="hybridMultilevel"/>
    <w:tmpl w:val="504CD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700E53"/>
    <w:multiLevelType w:val="hybridMultilevel"/>
    <w:tmpl w:val="947CF428"/>
    <w:lvl w:ilvl="0" w:tplc="FFFFFFFF">
      <w:start w:val="1"/>
      <w:numFmt w:val="bullet"/>
      <w:lvlText w:val=""/>
      <w:lvlJc w:val="left"/>
      <w:pPr>
        <w:tabs>
          <w:tab w:val="num" w:pos="360"/>
        </w:tabs>
        <w:ind w:left="360" w:hanging="360"/>
      </w:pPr>
      <w:rPr>
        <w:rFonts w:ascii="Wingdings" w:hAnsi="Wingdings" w:hint="default"/>
      </w:rPr>
    </w:lvl>
    <w:lvl w:ilvl="1" w:tplc="FE1AC740">
      <w:start w:val="1"/>
      <w:numFmt w:val="lowerLetter"/>
      <w:lvlText w:val="(%2)"/>
      <w:lvlJc w:val="left"/>
      <w:pPr>
        <w:tabs>
          <w:tab w:val="num" w:pos="1083"/>
        </w:tabs>
        <w:ind w:left="1083" w:hanging="360"/>
      </w:pPr>
      <w:rPr>
        <w:rFonts w:hint="default"/>
        <w:b/>
        <w:i w:val="0"/>
        <w:sz w:val="24"/>
      </w:rPr>
    </w:lvl>
    <w:lvl w:ilvl="2" w:tplc="34D42D66">
      <w:start w:val="1"/>
      <w:numFmt w:val="decimal"/>
      <w:lvlText w:val="%3."/>
      <w:lvlJc w:val="left"/>
      <w:pPr>
        <w:tabs>
          <w:tab w:val="num" w:pos="1803"/>
        </w:tabs>
        <w:ind w:left="1803" w:hanging="360"/>
      </w:pPr>
      <w:rPr>
        <w:rFont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4">
    <w:nsid w:val="2F6D37F8"/>
    <w:multiLevelType w:val="hybridMultilevel"/>
    <w:tmpl w:val="D1569112"/>
    <w:lvl w:ilvl="0" w:tplc="19CE3C2A">
      <w:start w:val="1"/>
      <w:numFmt w:val="bullet"/>
      <w:lvlText w:val=""/>
      <w:lvlJc w:val="left"/>
      <w:pPr>
        <w:tabs>
          <w:tab w:val="num" w:pos="1080"/>
        </w:tabs>
        <w:ind w:left="108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C5003F"/>
    <w:multiLevelType w:val="hybridMultilevel"/>
    <w:tmpl w:val="5198C3E6"/>
    <w:lvl w:ilvl="0" w:tplc="19CE3C2A">
      <w:start w:val="1"/>
      <w:numFmt w:val="bullet"/>
      <w:lvlText w:val=""/>
      <w:lvlJc w:val="left"/>
      <w:pPr>
        <w:tabs>
          <w:tab w:val="num" w:pos="1440"/>
        </w:tabs>
        <w:ind w:left="1440" w:hanging="360"/>
      </w:pPr>
      <w:rPr>
        <w:rFonts w:ascii="Webdings" w:hAnsi="Web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DB1733D"/>
    <w:multiLevelType w:val="hybridMultilevel"/>
    <w:tmpl w:val="840AF0FE"/>
    <w:lvl w:ilvl="0" w:tplc="19CE3C2A">
      <w:start w:val="1"/>
      <w:numFmt w:val="bullet"/>
      <w:lvlText w:val=""/>
      <w:lvlJc w:val="left"/>
      <w:pPr>
        <w:tabs>
          <w:tab w:val="num" w:pos="1080"/>
        </w:tabs>
        <w:ind w:left="108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1A7906"/>
    <w:multiLevelType w:val="hybridMultilevel"/>
    <w:tmpl w:val="6966DAF6"/>
    <w:lvl w:ilvl="0" w:tplc="19CE3C2A">
      <w:start w:val="1"/>
      <w:numFmt w:val="bullet"/>
      <w:lvlText w:val=""/>
      <w:lvlJc w:val="left"/>
      <w:pPr>
        <w:tabs>
          <w:tab w:val="num" w:pos="1080"/>
        </w:tabs>
        <w:ind w:left="108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6E5165"/>
    <w:multiLevelType w:val="hybridMultilevel"/>
    <w:tmpl w:val="B0706D2E"/>
    <w:lvl w:ilvl="0" w:tplc="19CE3C2A">
      <w:start w:val="1"/>
      <w:numFmt w:val="bullet"/>
      <w:lvlText w:val=""/>
      <w:lvlJc w:val="left"/>
      <w:pPr>
        <w:tabs>
          <w:tab w:val="num" w:pos="1080"/>
        </w:tabs>
        <w:ind w:left="108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233897"/>
    <w:multiLevelType w:val="hybridMultilevel"/>
    <w:tmpl w:val="620CBCE0"/>
    <w:lvl w:ilvl="0" w:tplc="19CE3C2A">
      <w:start w:val="1"/>
      <w:numFmt w:val="bullet"/>
      <w:lvlText w:val=""/>
      <w:lvlJc w:val="left"/>
      <w:pPr>
        <w:tabs>
          <w:tab w:val="num" w:pos="1080"/>
        </w:tabs>
        <w:ind w:left="108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0117DB"/>
    <w:multiLevelType w:val="hybridMultilevel"/>
    <w:tmpl w:val="C9E4CC58"/>
    <w:lvl w:ilvl="0" w:tplc="921EEB1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0"/>
  </w:num>
  <w:num w:numId="4">
    <w:abstractNumId w:val="2"/>
  </w:num>
  <w:num w:numId="5">
    <w:abstractNumId w:val="0"/>
  </w:num>
  <w:num w:numId="6">
    <w:abstractNumId w:val="4"/>
  </w:num>
  <w:num w:numId="7">
    <w:abstractNumId w:val="8"/>
  </w:num>
  <w:num w:numId="8">
    <w:abstractNumId w:val="5"/>
  </w:num>
  <w:num w:numId="9">
    <w:abstractNumId w:val="9"/>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0087C"/>
    <w:rsid w:val="000529C9"/>
    <w:rsid w:val="000D3C00"/>
    <w:rsid w:val="001729BA"/>
    <w:rsid w:val="001B1A2A"/>
    <w:rsid w:val="00221A7B"/>
    <w:rsid w:val="002734F8"/>
    <w:rsid w:val="005E75BF"/>
    <w:rsid w:val="00636381"/>
    <w:rsid w:val="00740F91"/>
    <w:rsid w:val="008C5ECB"/>
    <w:rsid w:val="009037D8"/>
    <w:rsid w:val="00913E61"/>
    <w:rsid w:val="0097475F"/>
    <w:rsid w:val="00A323A6"/>
    <w:rsid w:val="00A34B6F"/>
    <w:rsid w:val="00B4228B"/>
    <w:rsid w:val="00C022E1"/>
    <w:rsid w:val="00C45F7F"/>
    <w:rsid w:val="00CF745D"/>
    <w:rsid w:val="00DA1DF8"/>
    <w:rsid w:val="00F0087C"/>
    <w:rsid w:val="00FE5A0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7C"/>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F0087C"/>
    <w:pPr>
      <w:keepNext/>
      <w:jc w:val="center"/>
      <w:outlineLvl w:val="1"/>
    </w:pPr>
    <w:rPr>
      <w:rFonts w:ascii="Times New Roman" w:hAnsi="Times New Roman" w:cs="Times New Roman"/>
      <w:b/>
      <w:bCs/>
      <w:sz w:val="40"/>
      <w:szCs w:val="20"/>
      <w:lang w:val="en-GB"/>
    </w:rPr>
  </w:style>
  <w:style w:type="paragraph" w:styleId="Heading3">
    <w:name w:val="heading 3"/>
    <w:basedOn w:val="Normal"/>
    <w:next w:val="Normal"/>
    <w:link w:val="Heading3Char"/>
    <w:qFormat/>
    <w:rsid w:val="00F0087C"/>
    <w:pPr>
      <w:keepNext/>
      <w:spacing w:after="40"/>
      <w:ind w:left="720"/>
      <w:outlineLvl w:val="2"/>
    </w:pPr>
    <w:rPr>
      <w:rFonts w:ascii="Times New Roman" w:hAnsi="Times New Roman" w:cs="Times New Roman"/>
      <w:i/>
      <w:iCs/>
      <w:sz w:val="20"/>
    </w:rPr>
  </w:style>
  <w:style w:type="paragraph" w:styleId="Heading8">
    <w:name w:val="heading 8"/>
    <w:basedOn w:val="Normal"/>
    <w:next w:val="Normal"/>
    <w:link w:val="Heading8Char"/>
    <w:qFormat/>
    <w:rsid w:val="00F0087C"/>
    <w:pPr>
      <w:keepNext/>
      <w:outlineLvl w:val="7"/>
    </w:pPr>
    <w:rPr>
      <w:rFonts w:ascii="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087C"/>
    <w:pPr>
      <w:tabs>
        <w:tab w:val="center" w:pos="4320"/>
        <w:tab w:val="right" w:pos="8640"/>
      </w:tabs>
    </w:pPr>
    <w:rPr>
      <w:rFonts w:ascii="Times New Roman" w:hAnsi="Times New Roman" w:cs="Times New Roman"/>
      <w:sz w:val="20"/>
      <w:szCs w:val="20"/>
    </w:rPr>
  </w:style>
  <w:style w:type="character" w:customStyle="1" w:styleId="HeaderChar">
    <w:name w:val="Header Char"/>
    <w:basedOn w:val="DefaultParagraphFont"/>
    <w:link w:val="Header"/>
    <w:rsid w:val="00F0087C"/>
    <w:rPr>
      <w:rFonts w:ascii="Times New Roman" w:eastAsia="Times New Roman" w:hAnsi="Times New Roman" w:cs="Times New Roman"/>
      <w:sz w:val="20"/>
      <w:szCs w:val="20"/>
    </w:rPr>
  </w:style>
  <w:style w:type="paragraph" w:styleId="Title">
    <w:name w:val="Title"/>
    <w:basedOn w:val="Normal"/>
    <w:link w:val="TitleChar"/>
    <w:qFormat/>
    <w:rsid w:val="00F0087C"/>
    <w:pPr>
      <w:jc w:val="center"/>
    </w:pPr>
    <w:rPr>
      <w:b/>
      <w:bCs/>
      <w:sz w:val="48"/>
      <w:lang w:val="en-GB"/>
    </w:rPr>
  </w:style>
  <w:style w:type="character" w:customStyle="1" w:styleId="TitleChar">
    <w:name w:val="Title Char"/>
    <w:basedOn w:val="DefaultParagraphFont"/>
    <w:link w:val="Title"/>
    <w:rsid w:val="00F0087C"/>
    <w:rPr>
      <w:rFonts w:ascii="Arial" w:eastAsia="Times New Roman" w:hAnsi="Arial" w:cs="Arial"/>
      <w:b/>
      <w:bCs/>
      <w:sz w:val="48"/>
      <w:szCs w:val="24"/>
      <w:lang w:val="en-GB"/>
    </w:rPr>
  </w:style>
  <w:style w:type="paragraph" w:customStyle="1" w:styleId="Default">
    <w:name w:val="Default"/>
    <w:rsid w:val="00F008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F0087C"/>
    <w:rPr>
      <w:rFonts w:ascii="Times New Roman" w:eastAsia="Times New Roman" w:hAnsi="Times New Roman" w:cs="Times New Roman"/>
      <w:b/>
      <w:bCs/>
      <w:sz w:val="40"/>
      <w:szCs w:val="20"/>
      <w:lang w:val="en-GB"/>
    </w:rPr>
  </w:style>
  <w:style w:type="character" w:customStyle="1" w:styleId="Heading3Char">
    <w:name w:val="Heading 3 Char"/>
    <w:basedOn w:val="DefaultParagraphFont"/>
    <w:link w:val="Heading3"/>
    <w:rsid w:val="00F0087C"/>
    <w:rPr>
      <w:rFonts w:ascii="Times New Roman" w:eastAsia="Times New Roman" w:hAnsi="Times New Roman" w:cs="Times New Roman"/>
      <w:i/>
      <w:iCs/>
      <w:sz w:val="20"/>
      <w:szCs w:val="24"/>
    </w:rPr>
  </w:style>
  <w:style w:type="character" w:customStyle="1" w:styleId="Heading8Char">
    <w:name w:val="Heading 8 Char"/>
    <w:basedOn w:val="DefaultParagraphFont"/>
    <w:link w:val="Heading8"/>
    <w:rsid w:val="00F0087C"/>
    <w:rPr>
      <w:rFonts w:ascii="Times New Roman" w:eastAsia="Times New Roman" w:hAnsi="Times New Roman" w:cs="Times New Roman"/>
      <w:sz w:val="24"/>
      <w:szCs w:val="20"/>
      <w:lang w:val="en-GB"/>
    </w:rPr>
  </w:style>
  <w:style w:type="paragraph" w:styleId="BodyText">
    <w:name w:val="Body Text"/>
    <w:basedOn w:val="Normal"/>
    <w:link w:val="BodyTextChar"/>
    <w:rsid w:val="00F0087C"/>
    <w:rPr>
      <w:rFonts w:ascii="Times New Roman" w:hAnsi="Times New Roman" w:cs="Times New Roman"/>
      <w:b/>
      <w:bCs/>
      <w:sz w:val="28"/>
      <w:szCs w:val="20"/>
      <w:u w:val="single"/>
      <w:lang w:val="en-GB"/>
    </w:rPr>
  </w:style>
  <w:style w:type="character" w:customStyle="1" w:styleId="BodyTextChar">
    <w:name w:val="Body Text Char"/>
    <w:basedOn w:val="DefaultParagraphFont"/>
    <w:link w:val="BodyText"/>
    <w:rsid w:val="00F0087C"/>
    <w:rPr>
      <w:rFonts w:ascii="Times New Roman" w:eastAsia="Times New Roman" w:hAnsi="Times New Roman" w:cs="Times New Roman"/>
      <w:b/>
      <w:bCs/>
      <w:sz w:val="28"/>
      <w:szCs w:val="20"/>
      <w:u w:val="single"/>
      <w:lang w:val="en-GB"/>
    </w:rPr>
  </w:style>
  <w:style w:type="paragraph" w:styleId="BodyText3">
    <w:name w:val="Body Text 3"/>
    <w:basedOn w:val="Normal"/>
    <w:link w:val="BodyText3Char"/>
    <w:rsid w:val="00F0087C"/>
    <w:rPr>
      <w:rFonts w:ascii="Times New Roman" w:hAnsi="Times New Roman" w:cs="Times New Roman"/>
      <w:b/>
      <w:bCs/>
    </w:rPr>
  </w:style>
  <w:style w:type="character" w:customStyle="1" w:styleId="BodyText3Char">
    <w:name w:val="Body Text 3 Char"/>
    <w:basedOn w:val="DefaultParagraphFont"/>
    <w:link w:val="BodyText3"/>
    <w:rsid w:val="00F0087C"/>
    <w:rPr>
      <w:rFonts w:ascii="Times New Roman" w:eastAsia="Times New Roman" w:hAnsi="Times New Roman" w:cs="Times New Roman"/>
      <w:b/>
      <w:bCs/>
      <w:sz w:val="24"/>
      <w:szCs w:val="24"/>
    </w:rPr>
  </w:style>
  <w:style w:type="character" w:styleId="Hyperlink">
    <w:name w:val="Hyperlink"/>
    <w:basedOn w:val="DefaultParagraphFont"/>
    <w:rsid w:val="00F008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nbasco.com" TargetMode="External"/><Relationship Id="rId3" Type="http://schemas.openxmlformats.org/officeDocument/2006/relationships/settings" Target="settings.xml"/><Relationship Id="rId7" Type="http://schemas.openxmlformats.org/officeDocument/2006/relationships/hyperlink" Target="http://www.pcsp.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achne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2017-04-27T12:55:00Z</cp:lastPrinted>
  <dcterms:created xsi:type="dcterms:W3CDTF">2017-04-27T12:55:00Z</dcterms:created>
  <dcterms:modified xsi:type="dcterms:W3CDTF">2017-04-27T12:55:00Z</dcterms:modified>
</cp:coreProperties>
</file>