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29" w:rsidRPr="000040AA" w:rsidRDefault="003C11C3" w:rsidP="00B46929">
      <w:pPr>
        <w:jc w:val="center"/>
        <w:rPr>
          <w:rFonts w:asciiTheme="minorHAnsi" w:hAnsiTheme="minorHAnsi"/>
        </w:rPr>
      </w:pPr>
      <w:r>
        <w:rPr>
          <w:rFonts w:asciiTheme="minorHAnsi" w:hAnsiTheme="minorHAnsi"/>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16.5pt;width:395.55pt;height:327.85pt;z-index:251658240" fillcolor="#0c9">
            <v:imagedata r:id="rId7" o:title=""/>
            <w10:wrap type="topAndBottom"/>
          </v:shape>
          <o:OLEObject Type="Embed" ProgID="PBrush" ShapeID="_x0000_s1026" DrawAspect="Content" ObjectID="_1558957805" r:id="rId8"/>
        </w:pict>
      </w:r>
    </w:p>
    <w:p w:rsidR="00ED0FCA" w:rsidRDefault="00ED0FCA" w:rsidP="00B46929">
      <w:pPr>
        <w:jc w:val="center"/>
        <w:rPr>
          <w:rFonts w:asciiTheme="minorHAnsi" w:hAnsiTheme="minorHAnsi"/>
          <w:b/>
          <w:lang w:val="en-IE"/>
        </w:rPr>
      </w:pPr>
    </w:p>
    <w:p w:rsidR="00ED0FCA" w:rsidRDefault="00ED0FCA" w:rsidP="00B46929">
      <w:pPr>
        <w:jc w:val="center"/>
        <w:rPr>
          <w:rFonts w:asciiTheme="minorHAnsi" w:hAnsiTheme="minorHAnsi"/>
          <w:b/>
          <w:lang w:val="en-IE"/>
        </w:rPr>
      </w:pPr>
    </w:p>
    <w:p w:rsidR="00B46929" w:rsidRPr="00ED0FCA" w:rsidRDefault="00ED0FCA" w:rsidP="00B46929">
      <w:pPr>
        <w:jc w:val="center"/>
        <w:rPr>
          <w:rFonts w:asciiTheme="minorHAnsi" w:hAnsiTheme="minorHAnsi"/>
          <w:b/>
          <w:lang w:val="en-IE"/>
        </w:rPr>
      </w:pPr>
      <w:r w:rsidRPr="00ED0FCA">
        <w:rPr>
          <w:rFonts w:asciiTheme="minorHAnsi" w:hAnsiTheme="minorHAnsi"/>
          <w:b/>
          <w:lang w:val="en-IE"/>
        </w:rPr>
        <w:t>Scoil Mhuire Glenties</w:t>
      </w:r>
    </w:p>
    <w:p w:rsidR="00ED0FCA" w:rsidRPr="00ED0FCA" w:rsidRDefault="00ED0FCA" w:rsidP="00B46929">
      <w:pPr>
        <w:jc w:val="center"/>
        <w:rPr>
          <w:rFonts w:asciiTheme="minorHAnsi" w:hAnsiTheme="minorHAnsi"/>
          <w:b/>
          <w:lang w:val="en-IE"/>
        </w:rPr>
      </w:pPr>
      <w:r w:rsidRPr="00ED0FCA">
        <w:rPr>
          <w:rFonts w:asciiTheme="minorHAnsi" w:hAnsiTheme="minorHAnsi"/>
          <w:b/>
          <w:lang w:val="en-IE"/>
        </w:rPr>
        <w:t>Roll 19912B</w:t>
      </w:r>
    </w:p>
    <w:p w:rsidR="00ED0FCA" w:rsidRPr="00ED0FCA" w:rsidRDefault="00ED0FCA" w:rsidP="00B46929">
      <w:pPr>
        <w:jc w:val="center"/>
        <w:rPr>
          <w:rFonts w:asciiTheme="minorHAnsi" w:hAnsiTheme="minorHAnsi"/>
          <w:b/>
          <w:lang w:val="en-IE"/>
        </w:rPr>
      </w:pPr>
    </w:p>
    <w:p w:rsidR="00ED0FCA" w:rsidRPr="00ED0FCA" w:rsidRDefault="00ED0FCA" w:rsidP="00B46929">
      <w:pPr>
        <w:jc w:val="center"/>
        <w:rPr>
          <w:rFonts w:asciiTheme="minorHAnsi" w:hAnsiTheme="minorHAnsi"/>
          <w:b/>
          <w:lang w:val="en-IE"/>
        </w:rPr>
      </w:pPr>
    </w:p>
    <w:p w:rsidR="00ED0FCA" w:rsidRDefault="00ED0FCA" w:rsidP="00B46929">
      <w:pPr>
        <w:jc w:val="center"/>
        <w:rPr>
          <w:rFonts w:asciiTheme="minorHAnsi" w:hAnsiTheme="minorHAnsi"/>
          <w:b/>
          <w:sz w:val="56"/>
          <w:szCs w:val="56"/>
          <w:lang w:val="en-IE"/>
        </w:rPr>
      </w:pPr>
    </w:p>
    <w:p w:rsidR="00ED0FCA" w:rsidRDefault="00ED0FCA" w:rsidP="00B46929">
      <w:pPr>
        <w:jc w:val="center"/>
        <w:rPr>
          <w:rFonts w:asciiTheme="minorHAnsi" w:hAnsiTheme="minorHAnsi"/>
          <w:b/>
          <w:sz w:val="56"/>
          <w:szCs w:val="56"/>
          <w:lang w:val="en-IE"/>
        </w:rPr>
      </w:pPr>
    </w:p>
    <w:p w:rsidR="00ED0FCA" w:rsidRDefault="00ED0FCA" w:rsidP="00B46929">
      <w:pPr>
        <w:jc w:val="center"/>
        <w:rPr>
          <w:rFonts w:asciiTheme="minorHAnsi" w:hAnsiTheme="minorHAnsi"/>
          <w:b/>
          <w:sz w:val="56"/>
          <w:szCs w:val="56"/>
          <w:lang w:val="en-IE"/>
        </w:rPr>
      </w:pPr>
    </w:p>
    <w:p w:rsidR="00ED0FCA" w:rsidRPr="00ED0FCA" w:rsidRDefault="00ED0FCA" w:rsidP="00B46929">
      <w:pPr>
        <w:jc w:val="center"/>
        <w:rPr>
          <w:rFonts w:asciiTheme="minorHAnsi" w:hAnsiTheme="minorHAnsi"/>
          <w:b/>
          <w:sz w:val="56"/>
          <w:szCs w:val="56"/>
          <w:lang w:val="en-IE"/>
        </w:rPr>
      </w:pPr>
      <w:r w:rsidRPr="00ED0FCA">
        <w:rPr>
          <w:rFonts w:asciiTheme="minorHAnsi" w:hAnsiTheme="minorHAnsi"/>
          <w:b/>
          <w:sz w:val="56"/>
          <w:szCs w:val="56"/>
          <w:lang w:val="en-IE"/>
        </w:rPr>
        <w:t>Whole School Plan for</w:t>
      </w:r>
    </w:p>
    <w:p w:rsidR="00ED0FCA" w:rsidRPr="00ED0FCA" w:rsidRDefault="00ED0FCA" w:rsidP="00B46929">
      <w:pPr>
        <w:jc w:val="center"/>
        <w:rPr>
          <w:rFonts w:asciiTheme="minorHAnsi" w:hAnsiTheme="minorHAnsi"/>
          <w:b/>
          <w:sz w:val="144"/>
          <w:szCs w:val="144"/>
          <w:lang w:val="en-IE"/>
        </w:rPr>
      </w:pPr>
      <w:proofErr w:type="gramStart"/>
      <w:r w:rsidRPr="00ED0FCA">
        <w:rPr>
          <w:rFonts w:asciiTheme="minorHAnsi" w:hAnsiTheme="minorHAnsi"/>
          <w:b/>
          <w:sz w:val="144"/>
          <w:szCs w:val="144"/>
          <w:lang w:val="en-IE"/>
        </w:rPr>
        <w:t>R.S.E.</w:t>
      </w:r>
      <w:proofErr w:type="gramEnd"/>
    </w:p>
    <w:p w:rsidR="00B46929" w:rsidRPr="000040AA" w:rsidRDefault="00B46929" w:rsidP="00B46929">
      <w:pPr>
        <w:rPr>
          <w:rFonts w:asciiTheme="minorHAnsi" w:hAnsiTheme="minorHAnsi"/>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040AA" w:rsidRPr="000040AA" w:rsidTr="00F91E02">
        <w:tc>
          <w:tcPr>
            <w:tcW w:w="8856" w:type="dxa"/>
          </w:tcPr>
          <w:p w:rsidR="00B46929" w:rsidRPr="000040AA" w:rsidRDefault="00B46929" w:rsidP="00F91E02">
            <w:pPr>
              <w:ind w:left="360"/>
              <w:rPr>
                <w:rFonts w:asciiTheme="minorHAnsi" w:hAnsiTheme="minorHAnsi"/>
                <w:lang w:val="en-IE"/>
              </w:rPr>
            </w:pPr>
          </w:p>
          <w:p w:rsidR="00B46929" w:rsidRPr="000040AA" w:rsidRDefault="00B46929" w:rsidP="00B46929">
            <w:pPr>
              <w:numPr>
                <w:ilvl w:val="0"/>
                <w:numId w:val="1"/>
              </w:numPr>
              <w:rPr>
                <w:rFonts w:asciiTheme="minorHAnsi" w:hAnsiTheme="minorHAnsi"/>
                <w:b/>
                <w:lang w:val="en-IE"/>
              </w:rPr>
            </w:pPr>
            <w:r w:rsidRPr="000040AA">
              <w:rPr>
                <w:rFonts w:asciiTheme="minorHAnsi" w:hAnsiTheme="minorHAnsi"/>
                <w:b/>
                <w:lang w:val="en-IE"/>
              </w:rPr>
              <w:t>School Details</w:t>
            </w:r>
          </w:p>
          <w:p w:rsidR="00B46929" w:rsidRPr="000040AA" w:rsidRDefault="00B46929" w:rsidP="00B46929">
            <w:pPr>
              <w:numPr>
                <w:ilvl w:val="0"/>
                <w:numId w:val="4"/>
              </w:numPr>
              <w:rPr>
                <w:rFonts w:asciiTheme="minorHAnsi" w:hAnsiTheme="minorHAnsi"/>
                <w:lang w:val="en-IE"/>
              </w:rPr>
            </w:pPr>
            <w:r w:rsidRPr="000040AA">
              <w:rPr>
                <w:rFonts w:asciiTheme="minorHAnsi" w:hAnsiTheme="minorHAnsi"/>
                <w:lang w:val="en-IE"/>
              </w:rPr>
              <w:t xml:space="preserve">Name: </w:t>
            </w:r>
            <w:r w:rsidR="004659FD">
              <w:rPr>
                <w:rFonts w:asciiTheme="minorHAnsi" w:hAnsiTheme="minorHAnsi"/>
                <w:lang w:val="en-IE"/>
              </w:rPr>
              <w:t>Scoil Mhuire</w:t>
            </w:r>
          </w:p>
          <w:p w:rsidR="00B46929" w:rsidRPr="000040AA" w:rsidRDefault="00B46929" w:rsidP="00B46929">
            <w:pPr>
              <w:numPr>
                <w:ilvl w:val="0"/>
                <w:numId w:val="4"/>
              </w:numPr>
              <w:rPr>
                <w:rFonts w:asciiTheme="minorHAnsi" w:hAnsiTheme="minorHAnsi"/>
                <w:lang w:val="en-IE"/>
              </w:rPr>
            </w:pPr>
            <w:r w:rsidRPr="000040AA">
              <w:rPr>
                <w:rFonts w:asciiTheme="minorHAnsi" w:hAnsiTheme="minorHAnsi"/>
                <w:lang w:val="en-IE"/>
              </w:rPr>
              <w:t xml:space="preserve">Address: </w:t>
            </w:r>
            <w:r w:rsidR="004659FD">
              <w:rPr>
                <w:rFonts w:asciiTheme="minorHAnsi" w:hAnsiTheme="minorHAnsi"/>
                <w:lang w:val="en-IE"/>
              </w:rPr>
              <w:t>Glen Road, Glenties</w:t>
            </w:r>
          </w:p>
          <w:p w:rsidR="00B46929" w:rsidRPr="000040AA" w:rsidRDefault="00B46929" w:rsidP="00B46929">
            <w:pPr>
              <w:numPr>
                <w:ilvl w:val="0"/>
                <w:numId w:val="4"/>
              </w:numPr>
              <w:rPr>
                <w:rFonts w:asciiTheme="minorHAnsi" w:hAnsiTheme="minorHAnsi"/>
                <w:lang w:val="en-IE"/>
              </w:rPr>
            </w:pPr>
            <w:r w:rsidRPr="000040AA">
              <w:rPr>
                <w:rFonts w:asciiTheme="minorHAnsi" w:hAnsiTheme="minorHAnsi"/>
                <w:lang w:val="en-IE"/>
              </w:rPr>
              <w:t xml:space="preserve">Phone Number: </w:t>
            </w:r>
            <w:r w:rsidR="004659FD">
              <w:rPr>
                <w:rFonts w:asciiTheme="minorHAnsi" w:hAnsiTheme="minorHAnsi"/>
                <w:lang w:val="en-IE"/>
              </w:rPr>
              <w:t>07 9551521</w:t>
            </w:r>
          </w:p>
          <w:p w:rsidR="00B46929" w:rsidRPr="000040AA" w:rsidRDefault="00B46929" w:rsidP="00B46929">
            <w:pPr>
              <w:numPr>
                <w:ilvl w:val="0"/>
                <w:numId w:val="4"/>
              </w:numPr>
              <w:rPr>
                <w:rFonts w:asciiTheme="minorHAnsi" w:hAnsiTheme="minorHAnsi"/>
                <w:lang w:val="en-IE"/>
              </w:rPr>
            </w:pPr>
            <w:r w:rsidRPr="000040AA">
              <w:rPr>
                <w:rFonts w:asciiTheme="minorHAnsi" w:hAnsiTheme="minorHAnsi"/>
                <w:lang w:val="en-IE"/>
              </w:rPr>
              <w:t xml:space="preserve">Category:  </w:t>
            </w:r>
            <w:r w:rsidR="004659FD">
              <w:rPr>
                <w:rFonts w:asciiTheme="minorHAnsi" w:hAnsiTheme="minorHAnsi"/>
                <w:lang w:val="en-IE"/>
              </w:rPr>
              <w:t>DEIS Rural</w:t>
            </w:r>
          </w:p>
          <w:p w:rsidR="00B46929" w:rsidRPr="000040AA" w:rsidRDefault="00B46929" w:rsidP="00B46929">
            <w:pPr>
              <w:numPr>
                <w:ilvl w:val="0"/>
                <w:numId w:val="4"/>
              </w:numPr>
              <w:rPr>
                <w:rFonts w:asciiTheme="minorHAnsi" w:hAnsiTheme="minorHAnsi"/>
                <w:lang w:val="en-IE"/>
              </w:rPr>
            </w:pPr>
            <w:r w:rsidRPr="000040AA">
              <w:rPr>
                <w:rFonts w:asciiTheme="minorHAnsi" w:hAnsiTheme="minorHAnsi"/>
                <w:lang w:val="en-IE"/>
              </w:rPr>
              <w:t xml:space="preserve">Enrolment Numbers: </w:t>
            </w:r>
            <w:r w:rsidR="004659FD">
              <w:rPr>
                <w:rFonts w:asciiTheme="minorHAnsi" w:hAnsiTheme="minorHAnsi"/>
                <w:lang w:val="en-IE"/>
              </w:rPr>
              <w:t>117</w:t>
            </w:r>
            <w:r w:rsidRPr="000040AA">
              <w:rPr>
                <w:rFonts w:asciiTheme="minorHAnsi" w:hAnsiTheme="minorHAnsi"/>
                <w:lang w:val="en-IE"/>
              </w:rPr>
              <w:t xml:space="preserve"> </w:t>
            </w:r>
          </w:p>
          <w:p w:rsidR="00B46929" w:rsidRPr="000040AA" w:rsidRDefault="00B46929" w:rsidP="00F91E02">
            <w:pPr>
              <w:ind w:left="360"/>
              <w:rPr>
                <w:rFonts w:asciiTheme="minorHAnsi" w:hAnsiTheme="minorHAnsi"/>
                <w:lang w:val="en-IE"/>
              </w:rPr>
            </w:pPr>
            <w:r w:rsidRPr="000040AA">
              <w:rPr>
                <w:rFonts w:asciiTheme="minorHAnsi" w:hAnsiTheme="minorHAnsi"/>
                <w:lang w:val="en-IE"/>
              </w:rPr>
              <w:t xml:space="preserve"> </w:t>
            </w:r>
          </w:p>
          <w:p w:rsidR="00B46929" w:rsidRPr="000040AA" w:rsidRDefault="00B46929" w:rsidP="00F91E02">
            <w:pPr>
              <w:ind w:left="360"/>
              <w:rPr>
                <w:rFonts w:asciiTheme="minorHAnsi" w:hAnsiTheme="minorHAnsi"/>
                <w:lang w:val="en-IE"/>
              </w:rPr>
            </w:pPr>
          </w:p>
        </w:tc>
      </w:tr>
      <w:tr w:rsidR="000040AA" w:rsidRPr="000040AA" w:rsidTr="00F91E02">
        <w:tc>
          <w:tcPr>
            <w:tcW w:w="8856" w:type="dxa"/>
          </w:tcPr>
          <w:p w:rsidR="00B46929" w:rsidRPr="000040AA" w:rsidRDefault="00B46929" w:rsidP="00F91E02">
            <w:pPr>
              <w:ind w:left="360"/>
              <w:rPr>
                <w:rFonts w:asciiTheme="minorHAnsi" w:hAnsiTheme="minorHAnsi"/>
                <w:lang w:val="en-IE"/>
              </w:rPr>
            </w:pPr>
          </w:p>
          <w:p w:rsidR="00B46929" w:rsidRPr="000040AA" w:rsidRDefault="00B46929" w:rsidP="00B46929">
            <w:pPr>
              <w:numPr>
                <w:ilvl w:val="0"/>
                <w:numId w:val="1"/>
              </w:numPr>
              <w:rPr>
                <w:rFonts w:asciiTheme="minorHAnsi" w:hAnsiTheme="minorHAnsi"/>
                <w:b/>
                <w:lang w:val="en-IE"/>
              </w:rPr>
            </w:pPr>
            <w:r w:rsidRPr="000040AA">
              <w:rPr>
                <w:rFonts w:asciiTheme="minorHAnsi" w:hAnsiTheme="minorHAnsi"/>
                <w:b/>
                <w:lang w:val="en-IE"/>
              </w:rPr>
              <w:t>Introductory Statement &amp; Rationale</w:t>
            </w:r>
          </w:p>
          <w:p w:rsidR="00B46929" w:rsidRPr="000040AA" w:rsidRDefault="00B46929" w:rsidP="00F91E02">
            <w:pPr>
              <w:rPr>
                <w:rFonts w:asciiTheme="minorHAnsi" w:hAnsiTheme="minorHAnsi"/>
                <w:lang w:val="en-IE"/>
              </w:rPr>
            </w:pPr>
            <w:r w:rsidRPr="000040AA">
              <w:rPr>
                <w:rFonts w:asciiTheme="minorHAnsi" w:hAnsiTheme="minorHAnsi"/>
                <w:lang w:val="en-IE"/>
              </w:rPr>
              <w:t xml:space="preserve">This policy statement is an approved approach to the teaching of RSE in </w:t>
            </w:r>
            <w:r w:rsidR="004659FD">
              <w:rPr>
                <w:rFonts w:asciiTheme="minorHAnsi" w:hAnsiTheme="minorHAnsi"/>
                <w:lang w:val="en-IE"/>
              </w:rPr>
              <w:t xml:space="preserve">Scoil Mhuire </w:t>
            </w:r>
            <w:r w:rsidRPr="000040AA">
              <w:rPr>
                <w:rFonts w:asciiTheme="minorHAnsi" w:hAnsiTheme="minorHAnsi"/>
                <w:lang w:val="en-IE"/>
              </w:rPr>
              <w:t xml:space="preserve">NS.  It was developed by </w:t>
            </w:r>
            <w:r w:rsidR="004659FD">
              <w:rPr>
                <w:rFonts w:asciiTheme="minorHAnsi" w:hAnsiTheme="minorHAnsi"/>
                <w:lang w:val="en-IE"/>
              </w:rPr>
              <w:t>School Management</w:t>
            </w:r>
            <w:r w:rsidRPr="000040AA">
              <w:rPr>
                <w:rFonts w:asciiTheme="minorHAnsi" w:hAnsiTheme="minorHAnsi"/>
                <w:lang w:val="en-IE"/>
              </w:rPr>
              <w:t>. It was developed to inform teachers and parents as to what material is covered in the RSE programme within SPHE.</w:t>
            </w:r>
          </w:p>
          <w:p w:rsidR="00B46929" w:rsidRPr="000040AA" w:rsidRDefault="00B46929" w:rsidP="00F91E02">
            <w:pPr>
              <w:ind w:left="360"/>
              <w:rPr>
                <w:rFonts w:asciiTheme="minorHAnsi" w:hAnsiTheme="minorHAnsi"/>
                <w:lang w:val="en-IE"/>
              </w:rPr>
            </w:pPr>
          </w:p>
        </w:tc>
      </w:tr>
      <w:tr w:rsidR="000040AA" w:rsidRPr="000040AA" w:rsidTr="00F91E02">
        <w:tc>
          <w:tcPr>
            <w:tcW w:w="8856" w:type="dxa"/>
          </w:tcPr>
          <w:p w:rsidR="00B46929" w:rsidRPr="000040AA" w:rsidRDefault="00B46929" w:rsidP="00F91E02">
            <w:pPr>
              <w:ind w:left="360"/>
              <w:rPr>
                <w:rFonts w:asciiTheme="minorHAnsi" w:hAnsiTheme="minorHAnsi"/>
                <w:lang w:val="en-IE"/>
              </w:rPr>
            </w:pPr>
          </w:p>
          <w:p w:rsidR="00B46929" w:rsidRPr="000040AA" w:rsidRDefault="00B46929" w:rsidP="00B46929">
            <w:pPr>
              <w:numPr>
                <w:ilvl w:val="0"/>
                <w:numId w:val="1"/>
              </w:numPr>
              <w:rPr>
                <w:rFonts w:asciiTheme="minorHAnsi" w:hAnsiTheme="minorHAnsi"/>
                <w:lang w:val="en-IE"/>
              </w:rPr>
            </w:pPr>
            <w:r w:rsidRPr="000040AA">
              <w:rPr>
                <w:rFonts w:asciiTheme="minorHAnsi" w:hAnsiTheme="minorHAnsi"/>
                <w:b/>
                <w:lang w:val="en-IE"/>
              </w:rPr>
              <w:t>School</w:t>
            </w:r>
            <w:r w:rsidRPr="000040AA">
              <w:rPr>
                <w:rFonts w:asciiTheme="minorHAnsi" w:hAnsiTheme="minorHAnsi"/>
                <w:lang w:val="en-IE"/>
              </w:rPr>
              <w:t xml:space="preserve"> </w:t>
            </w:r>
            <w:r w:rsidRPr="000040AA">
              <w:rPr>
                <w:rFonts w:asciiTheme="minorHAnsi" w:hAnsiTheme="minorHAnsi"/>
                <w:b/>
                <w:lang w:val="en-IE"/>
              </w:rPr>
              <w:t>Philosophy</w:t>
            </w:r>
            <w:r w:rsidR="004659FD">
              <w:rPr>
                <w:rFonts w:asciiTheme="minorHAnsi" w:hAnsiTheme="minorHAnsi"/>
                <w:lang w:val="en-IE"/>
              </w:rPr>
              <w:t xml:space="preserve"> </w:t>
            </w:r>
          </w:p>
          <w:p w:rsidR="00B46929" w:rsidRPr="000040AA" w:rsidRDefault="004659FD" w:rsidP="00F91E02">
            <w:pPr>
              <w:rPr>
                <w:rFonts w:asciiTheme="minorHAnsi" w:hAnsiTheme="minorHAnsi"/>
                <w:lang w:val="en-IE"/>
              </w:rPr>
            </w:pPr>
            <w:r>
              <w:rPr>
                <w:rFonts w:asciiTheme="minorHAnsi" w:hAnsiTheme="minorHAnsi"/>
                <w:lang w:val="en-IE"/>
              </w:rPr>
              <w:t>Scoil Mhuire</w:t>
            </w:r>
            <w:r w:rsidR="000040AA">
              <w:rPr>
                <w:rFonts w:asciiTheme="minorHAnsi" w:hAnsiTheme="minorHAnsi"/>
                <w:lang w:val="en-IE"/>
              </w:rPr>
              <w:t xml:space="preserve"> </w:t>
            </w:r>
            <w:r w:rsidR="00B46929" w:rsidRPr="000040AA">
              <w:rPr>
                <w:rFonts w:asciiTheme="minorHAnsi" w:hAnsiTheme="minorHAnsi"/>
                <w:lang w:val="en-IE"/>
              </w:rPr>
              <w:t xml:space="preserve">NS is a </w:t>
            </w:r>
            <w:r w:rsidR="00B46929" w:rsidRPr="004659FD">
              <w:rPr>
                <w:rFonts w:asciiTheme="minorHAnsi" w:hAnsiTheme="minorHAnsi"/>
                <w:lang w:val="en-IE"/>
              </w:rPr>
              <w:t>Catholic</w:t>
            </w:r>
            <w:r w:rsidR="00B46929" w:rsidRPr="000040AA">
              <w:rPr>
                <w:rFonts w:asciiTheme="minorHAnsi" w:hAnsiTheme="minorHAnsi"/>
                <w:lang w:val="en-IE"/>
              </w:rPr>
              <w:t xml:space="preserve"> school and therefore all policies developed are implemented in ways which are in keeping with the ethos of the school.  The ethos of the school is characterised by the following:</w:t>
            </w:r>
          </w:p>
          <w:p w:rsidR="00B46929" w:rsidRPr="000040AA" w:rsidRDefault="00B46929" w:rsidP="00B46929">
            <w:pPr>
              <w:numPr>
                <w:ilvl w:val="1"/>
                <w:numId w:val="1"/>
              </w:numPr>
              <w:rPr>
                <w:rFonts w:asciiTheme="minorHAnsi" w:hAnsiTheme="minorHAnsi"/>
                <w:lang w:val="en-IE"/>
              </w:rPr>
            </w:pPr>
            <w:r w:rsidRPr="000040AA">
              <w:rPr>
                <w:rFonts w:asciiTheme="minorHAnsi" w:hAnsiTheme="minorHAnsi"/>
                <w:lang w:val="en-IE"/>
              </w:rPr>
              <w:t>Sensitive to reality of our children’s lives in a changing world</w:t>
            </w:r>
          </w:p>
          <w:p w:rsidR="00B46929" w:rsidRPr="000040AA" w:rsidRDefault="00B46929" w:rsidP="00B46929">
            <w:pPr>
              <w:numPr>
                <w:ilvl w:val="1"/>
                <w:numId w:val="1"/>
              </w:numPr>
              <w:rPr>
                <w:rFonts w:asciiTheme="minorHAnsi" w:hAnsiTheme="minorHAnsi"/>
                <w:lang w:val="en-IE"/>
              </w:rPr>
            </w:pPr>
            <w:r w:rsidRPr="000040AA">
              <w:rPr>
                <w:rFonts w:asciiTheme="minorHAnsi" w:hAnsiTheme="minorHAnsi"/>
                <w:lang w:val="en-IE"/>
              </w:rPr>
              <w:t>Mutual respect between all partners in education</w:t>
            </w:r>
          </w:p>
          <w:p w:rsidR="00B46929" w:rsidRPr="000040AA" w:rsidRDefault="00B46929" w:rsidP="00B46929">
            <w:pPr>
              <w:numPr>
                <w:ilvl w:val="1"/>
                <w:numId w:val="1"/>
              </w:numPr>
              <w:rPr>
                <w:rFonts w:asciiTheme="minorHAnsi" w:hAnsiTheme="minorHAnsi"/>
                <w:lang w:val="en-IE"/>
              </w:rPr>
            </w:pPr>
            <w:r w:rsidRPr="000040AA">
              <w:rPr>
                <w:rFonts w:asciiTheme="minorHAnsi" w:hAnsiTheme="minorHAnsi"/>
                <w:lang w:val="en-IE"/>
              </w:rPr>
              <w:t>Child-centred</w:t>
            </w:r>
          </w:p>
          <w:p w:rsidR="00B46929" w:rsidRPr="000040AA" w:rsidRDefault="00B46929" w:rsidP="00B46929">
            <w:pPr>
              <w:numPr>
                <w:ilvl w:val="1"/>
                <w:numId w:val="1"/>
              </w:numPr>
              <w:rPr>
                <w:rFonts w:asciiTheme="minorHAnsi" w:hAnsiTheme="minorHAnsi"/>
                <w:lang w:val="en-IE"/>
              </w:rPr>
            </w:pPr>
            <w:r w:rsidRPr="000040AA">
              <w:rPr>
                <w:rFonts w:asciiTheme="minorHAnsi" w:hAnsiTheme="minorHAnsi"/>
                <w:lang w:val="en-IE"/>
              </w:rPr>
              <w:t xml:space="preserve">Aims to ensure each child reaches full potential in the holistic sense </w:t>
            </w:r>
          </w:p>
          <w:p w:rsidR="00B46929" w:rsidRPr="000040AA" w:rsidRDefault="00B46929" w:rsidP="00B46929">
            <w:pPr>
              <w:numPr>
                <w:ilvl w:val="1"/>
                <w:numId w:val="1"/>
              </w:numPr>
              <w:rPr>
                <w:rFonts w:asciiTheme="minorHAnsi" w:hAnsiTheme="minorHAnsi"/>
                <w:lang w:val="en-IE"/>
              </w:rPr>
            </w:pPr>
            <w:r w:rsidRPr="000040AA">
              <w:rPr>
                <w:rFonts w:asciiTheme="minorHAnsi" w:hAnsiTheme="minorHAnsi"/>
                <w:lang w:val="en-IE"/>
              </w:rPr>
              <w:t>Hopes that children are equipped with high self-esteem to enable them to go to live happy and fulfilled lives</w:t>
            </w:r>
          </w:p>
          <w:p w:rsidR="00B46929" w:rsidRPr="000040AA" w:rsidRDefault="00B46929" w:rsidP="00F91E02">
            <w:pPr>
              <w:ind w:left="360"/>
              <w:rPr>
                <w:rFonts w:asciiTheme="minorHAnsi" w:hAnsiTheme="minorHAnsi"/>
                <w:lang w:val="en-IE"/>
              </w:rPr>
            </w:pPr>
          </w:p>
          <w:p w:rsidR="00B46929" w:rsidRPr="000040AA" w:rsidRDefault="00B46929" w:rsidP="00F91E02">
            <w:pPr>
              <w:rPr>
                <w:rFonts w:asciiTheme="minorHAnsi" w:hAnsiTheme="minorHAnsi"/>
                <w:lang w:val="en-IE"/>
              </w:rPr>
            </w:pPr>
          </w:p>
        </w:tc>
      </w:tr>
      <w:tr w:rsidR="000040AA" w:rsidRPr="000040AA" w:rsidTr="00F91E02">
        <w:tc>
          <w:tcPr>
            <w:tcW w:w="8856" w:type="dxa"/>
          </w:tcPr>
          <w:p w:rsidR="00B46929" w:rsidRPr="000040AA" w:rsidRDefault="00B46929" w:rsidP="00F91E02">
            <w:pPr>
              <w:rPr>
                <w:rFonts w:asciiTheme="minorHAnsi" w:hAnsiTheme="minorHAnsi"/>
                <w:lang w:val="en-IE"/>
              </w:rPr>
            </w:pPr>
          </w:p>
        </w:tc>
      </w:tr>
      <w:tr w:rsidR="000040AA" w:rsidRPr="000040AA" w:rsidTr="00F91E02">
        <w:tc>
          <w:tcPr>
            <w:tcW w:w="8856" w:type="dxa"/>
          </w:tcPr>
          <w:p w:rsidR="00B46929" w:rsidRPr="000040AA" w:rsidRDefault="00B46929" w:rsidP="00F91E02">
            <w:pPr>
              <w:ind w:left="360"/>
              <w:rPr>
                <w:rFonts w:asciiTheme="minorHAnsi" w:hAnsiTheme="minorHAnsi"/>
                <w:lang w:val="en-IE"/>
              </w:rPr>
            </w:pPr>
          </w:p>
          <w:p w:rsidR="00B46929" w:rsidRPr="000040AA" w:rsidRDefault="00B46929" w:rsidP="00B46929">
            <w:pPr>
              <w:numPr>
                <w:ilvl w:val="0"/>
                <w:numId w:val="1"/>
              </w:numPr>
              <w:rPr>
                <w:rFonts w:asciiTheme="minorHAnsi" w:hAnsiTheme="minorHAnsi"/>
                <w:b/>
                <w:lang w:val="en-IE"/>
              </w:rPr>
            </w:pPr>
            <w:r w:rsidRPr="000040AA">
              <w:rPr>
                <w:rFonts w:asciiTheme="minorHAnsi" w:hAnsiTheme="minorHAnsi"/>
                <w:b/>
                <w:lang w:val="en-IE"/>
              </w:rPr>
              <w:t xml:space="preserve">Definition of RSE </w:t>
            </w:r>
          </w:p>
          <w:p w:rsidR="00B46929" w:rsidRPr="000040AA" w:rsidRDefault="00B46929" w:rsidP="00F91E02">
            <w:pPr>
              <w:rPr>
                <w:rFonts w:asciiTheme="minorHAnsi" w:hAnsiTheme="minorHAnsi"/>
                <w:lang w:val="en-IE"/>
              </w:rPr>
            </w:pPr>
            <w:r w:rsidRPr="000040AA">
              <w:rPr>
                <w:rFonts w:asciiTheme="minorHAnsi" w:hAnsiTheme="minorHAnsi"/>
                <w:lang w:val="en-IE"/>
              </w:rPr>
              <w:t>RSE aims to provide opportunities for children and young people to learn about relationships and sexuality in ways that help them think and act in a moral, caring and responsible way (p.4 Going Forward Together Parents Information Booklet)</w:t>
            </w:r>
          </w:p>
          <w:p w:rsidR="00B46929" w:rsidRPr="000040AA" w:rsidRDefault="00B46929" w:rsidP="00F91E02">
            <w:pPr>
              <w:rPr>
                <w:rFonts w:asciiTheme="minorHAnsi" w:hAnsiTheme="minorHAnsi"/>
                <w:lang w:val="en-IE"/>
              </w:rPr>
            </w:pPr>
          </w:p>
          <w:p w:rsidR="00B46929" w:rsidRPr="000040AA" w:rsidRDefault="00B46929" w:rsidP="00F91E02">
            <w:pPr>
              <w:rPr>
                <w:rFonts w:asciiTheme="minorHAnsi" w:hAnsiTheme="minorHAnsi"/>
                <w:lang w:val="en-IE"/>
              </w:rPr>
            </w:pPr>
          </w:p>
        </w:tc>
      </w:tr>
      <w:tr w:rsidR="000040AA" w:rsidRPr="000040AA" w:rsidTr="00F91E02">
        <w:tc>
          <w:tcPr>
            <w:tcW w:w="8856" w:type="dxa"/>
          </w:tcPr>
          <w:p w:rsidR="00B46929" w:rsidRPr="000040AA" w:rsidRDefault="00B46929" w:rsidP="00F91E02">
            <w:pPr>
              <w:ind w:left="360"/>
              <w:rPr>
                <w:rFonts w:asciiTheme="minorHAnsi" w:hAnsiTheme="minorHAnsi"/>
                <w:lang w:val="en-IE"/>
              </w:rPr>
            </w:pPr>
          </w:p>
          <w:p w:rsidR="00B46929" w:rsidRPr="000040AA" w:rsidRDefault="00B46929" w:rsidP="00B46929">
            <w:pPr>
              <w:numPr>
                <w:ilvl w:val="0"/>
                <w:numId w:val="1"/>
              </w:numPr>
              <w:rPr>
                <w:rFonts w:asciiTheme="minorHAnsi" w:hAnsiTheme="minorHAnsi"/>
                <w:b/>
                <w:lang w:val="en-IE"/>
              </w:rPr>
            </w:pPr>
            <w:r w:rsidRPr="000040AA">
              <w:rPr>
                <w:rFonts w:asciiTheme="minorHAnsi" w:hAnsiTheme="minorHAnsi"/>
                <w:b/>
                <w:lang w:val="en-IE"/>
              </w:rPr>
              <w:t xml:space="preserve">Relationship of RSE to SPHE </w:t>
            </w:r>
          </w:p>
          <w:p w:rsidR="00B46929" w:rsidRPr="000040AA" w:rsidRDefault="00B46929" w:rsidP="00F91E02">
            <w:pPr>
              <w:rPr>
                <w:rFonts w:asciiTheme="minorHAnsi" w:hAnsiTheme="minorHAnsi"/>
                <w:lang w:val="en-IE"/>
              </w:rPr>
            </w:pPr>
            <w:r w:rsidRPr="000040AA">
              <w:rPr>
                <w:rFonts w:asciiTheme="minorHAnsi" w:hAnsiTheme="minorHAnsi"/>
                <w:lang w:val="en-IE"/>
              </w:rPr>
              <w:t>Social, Personal and Health Education (SPHE) provides opportunities for pupils to learn basic personal and social skills which foster integrity, self-confidence and self-esteem while nurturing sensitivity to the feelings and rights of others. (p. 5 NCCA interim curriculum and guidelines for RSE)</w:t>
            </w:r>
          </w:p>
        </w:tc>
      </w:tr>
      <w:tr w:rsidR="000040AA" w:rsidRPr="000040AA" w:rsidTr="00F91E02">
        <w:tc>
          <w:tcPr>
            <w:tcW w:w="8856" w:type="dxa"/>
          </w:tcPr>
          <w:p w:rsidR="00B46929" w:rsidRPr="000040AA" w:rsidRDefault="00B46929" w:rsidP="00B46929">
            <w:pPr>
              <w:numPr>
                <w:ilvl w:val="0"/>
                <w:numId w:val="1"/>
              </w:numPr>
              <w:rPr>
                <w:rFonts w:asciiTheme="minorHAnsi" w:hAnsiTheme="minorHAnsi"/>
                <w:b/>
                <w:lang w:val="en-IE"/>
              </w:rPr>
            </w:pPr>
            <w:r w:rsidRPr="000040AA">
              <w:rPr>
                <w:rFonts w:asciiTheme="minorHAnsi" w:hAnsiTheme="minorHAnsi"/>
                <w:b/>
                <w:lang w:val="en-IE"/>
              </w:rPr>
              <w:lastRenderedPageBreak/>
              <w:t>Current Provision Included in the school curriculum in  is:</w:t>
            </w:r>
          </w:p>
          <w:p w:rsidR="00B46929" w:rsidRPr="000040AA" w:rsidRDefault="00B46929" w:rsidP="00F91E02">
            <w:pPr>
              <w:rPr>
                <w:rFonts w:asciiTheme="minorHAnsi" w:hAnsiTheme="minorHAnsi"/>
                <w:lang w:val="en-IE"/>
              </w:rPr>
            </w:pPr>
          </w:p>
          <w:p w:rsidR="00B46929" w:rsidRPr="000040AA" w:rsidRDefault="00B46929" w:rsidP="00B46929">
            <w:pPr>
              <w:numPr>
                <w:ilvl w:val="0"/>
                <w:numId w:val="8"/>
              </w:numPr>
              <w:rPr>
                <w:rFonts w:asciiTheme="minorHAnsi" w:hAnsiTheme="minorHAnsi"/>
                <w:lang w:val="en-IE"/>
              </w:rPr>
            </w:pPr>
            <w:r w:rsidRPr="000040AA">
              <w:rPr>
                <w:rFonts w:asciiTheme="minorHAnsi" w:hAnsiTheme="minorHAnsi"/>
                <w:lang w:val="en-IE"/>
              </w:rPr>
              <w:t>SPHE</w:t>
            </w:r>
          </w:p>
          <w:p w:rsidR="00B46929" w:rsidRPr="000040AA" w:rsidRDefault="00B46929" w:rsidP="00B46929">
            <w:pPr>
              <w:numPr>
                <w:ilvl w:val="0"/>
                <w:numId w:val="8"/>
              </w:numPr>
              <w:rPr>
                <w:rFonts w:asciiTheme="minorHAnsi" w:hAnsiTheme="minorHAnsi"/>
                <w:lang w:val="en-IE"/>
              </w:rPr>
            </w:pPr>
            <w:r w:rsidRPr="000040AA">
              <w:rPr>
                <w:rFonts w:asciiTheme="minorHAnsi" w:hAnsiTheme="minorHAnsi"/>
                <w:lang w:val="en-IE"/>
              </w:rPr>
              <w:t>Use of the RSE Manual and Busy Bodies DVD and Busy Bodies Booklet</w:t>
            </w:r>
          </w:p>
          <w:p w:rsidR="00B46929" w:rsidRPr="000040AA" w:rsidRDefault="00B46929" w:rsidP="00B46929">
            <w:pPr>
              <w:numPr>
                <w:ilvl w:val="0"/>
                <w:numId w:val="8"/>
              </w:numPr>
              <w:rPr>
                <w:rFonts w:asciiTheme="minorHAnsi" w:hAnsiTheme="minorHAnsi"/>
                <w:lang w:val="en-IE"/>
              </w:rPr>
            </w:pPr>
            <w:r w:rsidRPr="000040AA">
              <w:rPr>
                <w:rFonts w:asciiTheme="minorHAnsi" w:hAnsiTheme="minorHAnsi"/>
                <w:lang w:val="en-IE"/>
              </w:rPr>
              <w:t>Religious Education through the Alive O Programme</w:t>
            </w:r>
          </w:p>
          <w:p w:rsidR="00B46929" w:rsidRPr="000040AA" w:rsidRDefault="00B46929" w:rsidP="00B46929">
            <w:pPr>
              <w:numPr>
                <w:ilvl w:val="0"/>
                <w:numId w:val="8"/>
              </w:numPr>
              <w:rPr>
                <w:rFonts w:asciiTheme="minorHAnsi" w:hAnsiTheme="minorHAnsi"/>
                <w:lang w:val="en-IE"/>
              </w:rPr>
            </w:pPr>
            <w:r w:rsidRPr="000040AA">
              <w:rPr>
                <w:rFonts w:asciiTheme="minorHAnsi" w:hAnsiTheme="minorHAnsi"/>
                <w:lang w:val="en-IE"/>
              </w:rPr>
              <w:t xml:space="preserve">An outside speaker </w:t>
            </w:r>
            <w:r w:rsidR="004659FD">
              <w:rPr>
                <w:rFonts w:asciiTheme="minorHAnsi" w:hAnsiTheme="minorHAnsi"/>
                <w:lang w:val="en-IE"/>
              </w:rPr>
              <w:t>may be</w:t>
            </w:r>
            <w:r w:rsidRPr="000040AA">
              <w:rPr>
                <w:rFonts w:asciiTheme="minorHAnsi" w:hAnsiTheme="minorHAnsi"/>
                <w:lang w:val="en-IE"/>
              </w:rPr>
              <w:t xml:space="preserve"> invited to work with sixth class until the RSE programme has been fully implemented in the school. </w:t>
            </w:r>
          </w:p>
          <w:p w:rsidR="00B46929" w:rsidRPr="000040AA" w:rsidRDefault="00B46929" w:rsidP="00F91E02">
            <w:pPr>
              <w:rPr>
                <w:rFonts w:asciiTheme="minorHAnsi" w:hAnsiTheme="minorHAnsi"/>
                <w:lang w:val="en-IE"/>
              </w:rPr>
            </w:pPr>
          </w:p>
        </w:tc>
      </w:tr>
      <w:tr w:rsidR="000040AA" w:rsidRPr="000040AA" w:rsidTr="00F91E02">
        <w:tc>
          <w:tcPr>
            <w:tcW w:w="8856" w:type="dxa"/>
          </w:tcPr>
          <w:p w:rsidR="00B46929" w:rsidRPr="000040AA" w:rsidRDefault="00B46929" w:rsidP="00B46929">
            <w:pPr>
              <w:numPr>
                <w:ilvl w:val="0"/>
                <w:numId w:val="1"/>
              </w:numPr>
              <w:rPr>
                <w:rFonts w:asciiTheme="minorHAnsi" w:hAnsiTheme="minorHAnsi"/>
                <w:b/>
                <w:lang w:val="en-IE"/>
              </w:rPr>
            </w:pPr>
            <w:r w:rsidRPr="000040AA">
              <w:rPr>
                <w:rFonts w:asciiTheme="minorHAnsi" w:hAnsiTheme="minorHAnsi"/>
                <w:b/>
                <w:lang w:val="en-IE"/>
              </w:rPr>
              <w:t xml:space="preserve">Aims of our RSE programme </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help young people develop healthy friendships and relationships</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 xml:space="preserve">To promote a healthy attitude to sexuality and to relationships                                                                                    </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enhance the personal development, self-esteem and well-being of the child</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foster an  understanding of, and a healthy attitude to, human sexuality and relationships in a moral, spiritual and social framework</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enable the child to acquire an understanding of, and respect for, human love, sexual intercourse and reproduction- Fifth and Sixth Class</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understand the physical changes taking place with the onset of puberty- Senior Classes</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develop and promote in the child a sense of wonder and awe at the process of birth and new life</w:t>
            </w:r>
          </w:p>
          <w:p w:rsidR="00B46929" w:rsidRPr="000040AA" w:rsidRDefault="00B46929" w:rsidP="00B46929">
            <w:pPr>
              <w:numPr>
                <w:ilvl w:val="0"/>
                <w:numId w:val="3"/>
              </w:numPr>
              <w:rPr>
                <w:rFonts w:asciiTheme="minorHAnsi" w:hAnsiTheme="minorHAnsi"/>
                <w:lang w:val="en-IE"/>
              </w:rPr>
            </w:pPr>
            <w:r w:rsidRPr="000040AA">
              <w:rPr>
                <w:rFonts w:asciiTheme="minorHAnsi" w:hAnsiTheme="minorHAnsi"/>
                <w:lang w:val="en-IE"/>
              </w:rPr>
              <w:t>To enable the child to be comfortable with the sexuality of oneself and others while growing and developing</w:t>
            </w:r>
          </w:p>
          <w:p w:rsidR="00B46929" w:rsidRPr="000040AA" w:rsidRDefault="00B46929" w:rsidP="00F91E02">
            <w:pPr>
              <w:rPr>
                <w:rFonts w:asciiTheme="minorHAnsi" w:hAnsiTheme="minorHAnsi"/>
                <w:lang w:val="en-IE"/>
              </w:rPr>
            </w:pPr>
          </w:p>
        </w:tc>
      </w:tr>
      <w:tr w:rsidR="000040AA" w:rsidRPr="000040AA" w:rsidTr="00F91E02">
        <w:tc>
          <w:tcPr>
            <w:tcW w:w="8856" w:type="dxa"/>
          </w:tcPr>
          <w:p w:rsidR="00B46929" w:rsidRPr="000040AA" w:rsidRDefault="00B46929" w:rsidP="00B46929">
            <w:pPr>
              <w:numPr>
                <w:ilvl w:val="0"/>
                <w:numId w:val="2"/>
              </w:numPr>
              <w:rPr>
                <w:rFonts w:asciiTheme="minorHAnsi" w:hAnsiTheme="minorHAnsi"/>
                <w:b/>
                <w:lang w:val="en-IE"/>
              </w:rPr>
            </w:pPr>
            <w:r w:rsidRPr="000040AA">
              <w:rPr>
                <w:rFonts w:asciiTheme="minorHAnsi" w:hAnsiTheme="minorHAnsi"/>
                <w:b/>
                <w:lang w:val="en-IE"/>
              </w:rPr>
              <w:t xml:space="preserve">Guidelines for the Management and Organisation of RSE in our School </w:t>
            </w:r>
          </w:p>
          <w:p w:rsidR="00B46929" w:rsidRPr="000040AA" w:rsidRDefault="00B46929" w:rsidP="00B46929">
            <w:pPr>
              <w:numPr>
                <w:ilvl w:val="0"/>
                <w:numId w:val="5"/>
              </w:numPr>
              <w:rPr>
                <w:rFonts w:asciiTheme="minorHAnsi" w:hAnsiTheme="minorHAnsi"/>
                <w:u w:val="single"/>
                <w:lang w:val="en-IE"/>
              </w:rPr>
            </w:pPr>
            <w:r w:rsidRPr="000040AA">
              <w:rPr>
                <w:rFonts w:asciiTheme="minorHAnsi" w:hAnsiTheme="minorHAnsi"/>
                <w:u w:val="single"/>
                <w:lang w:val="en-IE"/>
              </w:rPr>
              <w:t>Curriculum Matters:</w:t>
            </w:r>
          </w:p>
          <w:p w:rsidR="00B46929" w:rsidRPr="000040AA" w:rsidRDefault="00B46929" w:rsidP="00B46929">
            <w:pPr>
              <w:numPr>
                <w:ilvl w:val="0"/>
                <w:numId w:val="5"/>
              </w:numPr>
              <w:rPr>
                <w:rFonts w:asciiTheme="minorHAnsi" w:hAnsiTheme="minorHAnsi"/>
                <w:lang w:val="en-IE"/>
              </w:rPr>
            </w:pPr>
            <w:r w:rsidRPr="000040AA">
              <w:rPr>
                <w:rFonts w:asciiTheme="minorHAnsi" w:hAnsiTheme="minorHAnsi"/>
                <w:lang w:val="en-IE"/>
              </w:rPr>
              <w:t>Curriculum Content –The curriculum by NCCA will be followed as pu</w:t>
            </w:r>
            <w:r w:rsidR="00385D56" w:rsidRPr="000040AA">
              <w:rPr>
                <w:rFonts w:asciiTheme="minorHAnsi" w:hAnsiTheme="minorHAnsi"/>
                <w:lang w:val="en-IE"/>
              </w:rPr>
              <w:t xml:space="preserve">blished, and will be taught in </w:t>
            </w:r>
            <w:r w:rsidRPr="000040AA">
              <w:rPr>
                <w:rFonts w:asciiTheme="minorHAnsi" w:hAnsiTheme="minorHAnsi"/>
                <w:lang w:val="en-IE"/>
              </w:rPr>
              <w:t>Infants to 6</w:t>
            </w:r>
            <w:r w:rsidRPr="000040AA">
              <w:rPr>
                <w:rFonts w:asciiTheme="minorHAnsi" w:hAnsiTheme="minorHAnsi"/>
                <w:vertAlign w:val="superscript"/>
                <w:lang w:val="en-IE"/>
              </w:rPr>
              <w:t>th</w:t>
            </w:r>
            <w:r w:rsidRPr="000040AA">
              <w:rPr>
                <w:rFonts w:asciiTheme="minorHAnsi" w:hAnsiTheme="minorHAnsi"/>
                <w:lang w:val="en-IE"/>
              </w:rPr>
              <w:t xml:space="preserve"> class.  .  All resources used will be in keeping with the ethos of the school and the policy. Each class teacher will teach the content for their class level. </w:t>
            </w:r>
          </w:p>
          <w:p w:rsidR="00B46929" w:rsidRPr="000040AA" w:rsidRDefault="00B46929" w:rsidP="00B46929">
            <w:pPr>
              <w:numPr>
                <w:ilvl w:val="0"/>
                <w:numId w:val="5"/>
              </w:numPr>
              <w:rPr>
                <w:rFonts w:asciiTheme="minorHAnsi" w:hAnsiTheme="minorHAnsi"/>
                <w:lang w:val="en-IE"/>
              </w:rPr>
            </w:pPr>
            <w:r w:rsidRPr="000040AA">
              <w:rPr>
                <w:rFonts w:asciiTheme="minorHAnsi" w:hAnsiTheme="minorHAnsi"/>
                <w:lang w:val="en-IE"/>
              </w:rPr>
              <w:t>When an outside speaker is used, the class teacher is responsible for making them aware of school policy and that teache</w:t>
            </w:r>
            <w:r w:rsidR="00385D56" w:rsidRPr="000040AA">
              <w:rPr>
                <w:rFonts w:asciiTheme="minorHAnsi" w:hAnsiTheme="minorHAnsi"/>
                <w:lang w:val="en-IE"/>
              </w:rPr>
              <w:t>r will sit in during the lesson as per Circular 22/2010.</w:t>
            </w:r>
          </w:p>
          <w:p w:rsidR="00B46929" w:rsidRPr="000040AA" w:rsidRDefault="00B46929" w:rsidP="00F91E02">
            <w:pPr>
              <w:rPr>
                <w:rFonts w:asciiTheme="minorHAnsi" w:hAnsiTheme="minorHAnsi"/>
                <w:lang w:val="en-IE"/>
              </w:rPr>
            </w:pPr>
          </w:p>
          <w:p w:rsidR="00B46929" w:rsidRPr="000040AA" w:rsidRDefault="00B46929" w:rsidP="00F91E02">
            <w:pPr>
              <w:rPr>
                <w:rFonts w:asciiTheme="minorHAnsi" w:hAnsiTheme="minorHAnsi"/>
                <w:b/>
                <w:lang w:val="en-IE"/>
              </w:rPr>
            </w:pPr>
            <w:r w:rsidRPr="000040AA">
              <w:rPr>
                <w:rFonts w:asciiTheme="minorHAnsi" w:hAnsiTheme="minorHAnsi"/>
                <w:b/>
                <w:lang w:val="en-IE"/>
              </w:rPr>
              <w:t>Topics covered up to 2</w:t>
            </w:r>
            <w:r w:rsidRPr="000040AA">
              <w:rPr>
                <w:rFonts w:asciiTheme="minorHAnsi" w:hAnsiTheme="minorHAnsi"/>
                <w:b/>
                <w:vertAlign w:val="superscript"/>
                <w:lang w:val="en-IE"/>
              </w:rPr>
              <w:t>nd</w:t>
            </w:r>
            <w:r w:rsidRPr="000040AA">
              <w:rPr>
                <w:rFonts w:asciiTheme="minorHAnsi" w:hAnsiTheme="minorHAnsi"/>
                <w:b/>
                <w:lang w:val="en-IE"/>
              </w:rPr>
              <w:t xml:space="preserve"> class include:</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Keeping Safe</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Bodily changes during grown and birth (birth to 9)</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Making age appropriate choices</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Appreciating family life</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Recognising and expressing feelings</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 xml:space="preserve">Self care, hygiene, diet, exercise and sleep </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Expressing opinions and listening to others</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t>Naming the parts of the male/ female body using appropriate anatomical terms (Junior/ Senior Infants)</w:t>
            </w:r>
          </w:p>
          <w:p w:rsidR="00B46929" w:rsidRPr="000040AA" w:rsidRDefault="00B46929" w:rsidP="00B46929">
            <w:pPr>
              <w:numPr>
                <w:ilvl w:val="0"/>
                <w:numId w:val="9"/>
              </w:numPr>
              <w:rPr>
                <w:rFonts w:asciiTheme="minorHAnsi" w:hAnsiTheme="minorHAnsi"/>
                <w:lang w:val="en-IE"/>
              </w:rPr>
            </w:pPr>
            <w:r w:rsidRPr="000040AA">
              <w:rPr>
                <w:rFonts w:asciiTheme="minorHAnsi" w:hAnsiTheme="minorHAnsi"/>
                <w:lang w:val="en-IE"/>
              </w:rPr>
              <w:lastRenderedPageBreak/>
              <w:t>Naming the parts of the male/ female body using appropriate anatomical terms and identify some of their functions (1</w:t>
            </w:r>
            <w:r w:rsidRPr="000040AA">
              <w:rPr>
                <w:rFonts w:asciiTheme="minorHAnsi" w:hAnsiTheme="minorHAnsi"/>
                <w:vertAlign w:val="superscript"/>
                <w:lang w:val="en-IE"/>
              </w:rPr>
              <w:t>st</w:t>
            </w:r>
            <w:r w:rsidRPr="000040AA">
              <w:rPr>
                <w:rFonts w:asciiTheme="minorHAnsi" w:hAnsiTheme="minorHAnsi"/>
                <w:lang w:val="en-IE"/>
              </w:rPr>
              <w:t>/2</w:t>
            </w:r>
            <w:r w:rsidRPr="000040AA">
              <w:rPr>
                <w:rFonts w:asciiTheme="minorHAnsi" w:hAnsiTheme="minorHAnsi"/>
                <w:vertAlign w:val="superscript"/>
                <w:lang w:val="en-IE"/>
              </w:rPr>
              <w:t>nd</w:t>
            </w:r>
            <w:r w:rsidRPr="000040AA">
              <w:rPr>
                <w:rFonts w:asciiTheme="minorHAnsi" w:hAnsiTheme="minorHAnsi"/>
                <w:lang w:val="en-IE"/>
              </w:rPr>
              <w:t xml:space="preserve">) </w:t>
            </w:r>
          </w:p>
          <w:p w:rsidR="00B46929" w:rsidRPr="000040AA" w:rsidRDefault="00B46929" w:rsidP="00F91E02">
            <w:pPr>
              <w:ind w:left="720"/>
              <w:rPr>
                <w:rFonts w:asciiTheme="minorHAnsi" w:hAnsiTheme="minorHAnsi"/>
                <w:lang w:val="en-IE"/>
              </w:rPr>
            </w:pPr>
          </w:p>
          <w:p w:rsidR="00B46929" w:rsidRPr="000040AA" w:rsidRDefault="00B46929" w:rsidP="00F91E02">
            <w:pPr>
              <w:rPr>
                <w:rFonts w:asciiTheme="minorHAnsi" w:hAnsiTheme="minorHAnsi"/>
                <w:b/>
                <w:lang w:val="en-IE"/>
              </w:rPr>
            </w:pPr>
            <w:r w:rsidRPr="000040AA">
              <w:rPr>
                <w:rFonts w:asciiTheme="minorHAnsi" w:hAnsiTheme="minorHAnsi"/>
                <w:b/>
                <w:lang w:val="en-IE"/>
              </w:rPr>
              <w:t>Topics from 3</w:t>
            </w:r>
            <w:r w:rsidRPr="000040AA">
              <w:rPr>
                <w:rFonts w:asciiTheme="minorHAnsi" w:hAnsiTheme="minorHAnsi"/>
                <w:b/>
                <w:vertAlign w:val="superscript"/>
                <w:lang w:val="en-IE"/>
              </w:rPr>
              <w:t>rd</w:t>
            </w:r>
            <w:r w:rsidRPr="000040AA">
              <w:rPr>
                <w:rFonts w:asciiTheme="minorHAnsi" w:hAnsiTheme="minorHAnsi"/>
                <w:b/>
                <w:lang w:val="en-IE"/>
              </w:rPr>
              <w:t xml:space="preserve"> to Sixth include:</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Bodily changes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Healthy eating, personal hygiene, exercise</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Keeping Safe</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Expressing Feelings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Family relationships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Making healthy and responsible decisions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Forming Friendships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Discuss the stages and sequence of development of the human baby in the womb( Fourth class)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Changes that occur in boys and girls with the onset of puberty (Fifth and Sixth Class)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Reproductive system of male/female adults (Fifth and Sixth Class)</w:t>
            </w:r>
          </w:p>
          <w:p w:rsidR="00B46929" w:rsidRPr="000040AA" w:rsidRDefault="00B46929" w:rsidP="00B46929">
            <w:pPr>
              <w:numPr>
                <w:ilvl w:val="0"/>
                <w:numId w:val="10"/>
              </w:numPr>
              <w:rPr>
                <w:rFonts w:asciiTheme="minorHAnsi" w:hAnsiTheme="minorHAnsi"/>
                <w:lang w:val="en-IE"/>
              </w:rPr>
            </w:pPr>
            <w:r w:rsidRPr="000040AA">
              <w:rPr>
                <w:rFonts w:asciiTheme="minorHAnsi" w:hAnsiTheme="minorHAnsi"/>
                <w:lang w:val="en-IE"/>
              </w:rPr>
              <w:t>Understanding sexual intercourse, conception and birth within the context of a committed loving relationship.(Fifth and Sixth Class)</w:t>
            </w:r>
          </w:p>
          <w:p w:rsidR="00B46929" w:rsidRPr="000040AA" w:rsidRDefault="00B46929" w:rsidP="00F91E02">
            <w:pPr>
              <w:rPr>
                <w:rFonts w:asciiTheme="minorHAnsi" w:hAnsiTheme="minorHAnsi"/>
                <w:lang w:val="en-IE"/>
              </w:rPr>
            </w:pPr>
          </w:p>
          <w:p w:rsidR="00B46929" w:rsidRPr="000040AA" w:rsidRDefault="00B46929" w:rsidP="000040AA">
            <w:pPr>
              <w:numPr>
                <w:ilvl w:val="0"/>
                <w:numId w:val="16"/>
              </w:numPr>
              <w:rPr>
                <w:rFonts w:asciiTheme="minorHAnsi" w:hAnsiTheme="minorHAnsi"/>
                <w:b/>
                <w:lang w:val="en-IE"/>
              </w:rPr>
            </w:pPr>
            <w:bookmarkStart w:id="0" w:name="_GoBack"/>
            <w:r w:rsidRPr="000040AA">
              <w:rPr>
                <w:rFonts w:asciiTheme="minorHAnsi" w:hAnsiTheme="minorHAnsi"/>
                <w:b/>
                <w:lang w:val="en-IE"/>
              </w:rPr>
              <w:t>Organisational Matters:</w:t>
            </w:r>
          </w:p>
          <w:bookmarkEnd w:id="0"/>
          <w:p w:rsidR="00385D56" w:rsidRPr="000040AA" w:rsidRDefault="00385D56" w:rsidP="00B46929">
            <w:pPr>
              <w:numPr>
                <w:ilvl w:val="0"/>
                <w:numId w:val="6"/>
              </w:numPr>
              <w:rPr>
                <w:rFonts w:asciiTheme="minorHAnsi" w:hAnsiTheme="minorHAnsi"/>
                <w:lang w:val="en-IE"/>
              </w:rPr>
            </w:pPr>
            <w:r w:rsidRPr="000040AA">
              <w:rPr>
                <w:rFonts w:asciiTheme="minorHAnsi" w:hAnsiTheme="minorHAnsi"/>
                <w:lang w:val="en-IE"/>
              </w:rPr>
              <w:t>Parents will be advised, during their child’s first year at school OR upon enrolment, of the RSE Curriculum and policy and the Stay Safe Programme, both mandatory for the school to implement.</w:t>
            </w:r>
          </w:p>
          <w:p w:rsidR="00385D56" w:rsidRPr="000040AA" w:rsidRDefault="00385D56" w:rsidP="00B46929">
            <w:pPr>
              <w:numPr>
                <w:ilvl w:val="0"/>
                <w:numId w:val="6"/>
              </w:numPr>
              <w:rPr>
                <w:rFonts w:asciiTheme="minorHAnsi" w:hAnsiTheme="minorHAnsi"/>
                <w:lang w:val="en-IE"/>
              </w:rPr>
            </w:pPr>
            <w:r w:rsidRPr="000040AA">
              <w:rPr>
                <w:rFonts w:asciiTheme="minorHAnsi" w:hAnsiTheme="minorHAnsi"/>
                <w:lang w:val="en-IE"/>
              </w:rPr>
              <w:t>Parents will similarly be advised of their right to opt their child out of this aspect of education.</w:t>
            </w:r>
          </w:p>
          <w:p w:rsidR="00B46929" w:rsidRPr="000040AA" w:rsidRDefault="00B46929" w:rsidP="00B46929">
            <w:pPr>
              <w:numPr>
                <w:ilvl w:val="0"/>
                <w:numId w:val="6"/>
              </w:numPr>
              <w:rPr>
                <w:rFonts w:asciiTheme="minorHAnsi" w:hAnsiTheme="minorHAnsi"/>
                <w:lang w:val="en-IE"/>
              </w:rPr>
            </w:pPr>
            <w:r w:rsidRPr="000040AA">
              <w:rPr>
                <w:rFonts w:asciiTheme="minorHAnsi" w:hAnsiTheme="minorHAnsi"/>
                <w:lang w:val="en-IE"/>
              </w:rPr>
              <w:t>If children are withdrawn by their parents, they must give a notice in writing to the school principal that th</w:t>
            </w:r>
            <w:r w:rsidR="00385D56" w:rsidRPr="000040AA">
              <w:rPr>
                <w:rFonts w:asciiTheme="minorHAnsi" w:hAnsiTheme="minorHAnsi"/>
                <w:lang w:val="en-IE"/>
              </w:rPr>
              <w:t>ey are withdrawing their child.</w:t>
            </w:r>
          </w:p>
          <w:p w:rsidR="00B46929" w:rsidRPr="000040AA" w:rsidRDefault="00B46929" w:rsidP="00B46929">
            <w:pPr>
              <w:numPr>
                <w:ilvl w:val="0"/>
                <w:numId w:val="6"/>
              </w:numPr>
              <w:rPr>
                <w:rFonts w:asciiTheme="minorHAnsi" w:hAnsiTheme="minorHAnsi"/>
                <w:lang w:val="en-IE"/>
              </w:rPr>
            </w:pPr>
            <w:r w:rsidRPr="000040AA">
              <w:rPr>
                <w:rFonts w:asciiTheme="minorHAnsi" w:hAnsiTheme="minorHAnsi"/>
                <w:lang w:val="en-IE"/>
              </w:rPr>
              <w:t>With regard to matters of a confidential nature, the school cannot take any responsibility for w</w:t>
            </w:r>
            <w:r w:rsidR="00385D56" w:rsidRPr="000040AA">
              <w:rPr>
                <w:rFonts w:asciiTheme="minorHAnsi" w:hAnsiTheme="minorHAnsi"/>
                <w:lang w:val="en-IE"/>
              </w:rPr>
              <w:t xml:space="preserve">hat is discussed outside of the </w:t>
            </w:r>
            <w:r w:rsidRPr="000040AA">
              <w:rPr>
                <w:rFonts w:asciiTheme="minorHAnsi" w:hAnsiTheme="minorHAnsi"/>
                <w:lang w:val="en-IE"/>
              </w:rPr>
              <w:t>classroom.</w:t>
            </w:r>
          </w:p>
          <w:p w:rsidR="00B46929" w:rsidRPr="000040AA" w:rsidRDefault="00B46929" w:rsidP="00B46929">
            <w:pPr>
              <w:numPr>
                <w:ilvl w:val="0"/>
                <w:numId w:val="6"/>
              </w:numPr>
              <w:rPr>
                <w:rFonts w:asciiTheme="minorHAnsi" w:hAnsiTheme="minorHAnsi"/>
                <w:lang w:val="en-IE"/>
              </w:rPr>
            </w:pPr>
            <w:r w:rsidRPr="000040AA">
              <w:rPr>
                <w:rFonts w:asciiTheme="minorHAnsi" w:hAnsiTheme="minorHAnsi"/>
                <w:lang w:val="en-IE"/>
              </w:rPr>
              <w:t>Any teacher has the right to opt-out from teaching the sexually sensitive issues in RSE.  It is responsibility of Board of Management to ensure that the curriculum will be taught to the children by another teacher or an outside speaker.</w:t>
            </w:r>
          </w:p>
          <w:p w:rsidR="00385D56" w:rsidRPr="000040AA" w:rsidRDefault="00B46929" w:rsidP="00F91E02">
            <w:pPr>
              <w:numPr>
                <w:ilvl w:val="0"/>
                <w:numId w:val="6"/>
              </w:numPr>
              <w:rPr>
                <w:rFonts w:asciiTheme="minorHAnsi" w:hAnsiTheme="minorHAnsi"/>
                <w:lang w:val="en-IE"/>
              </w:rPr>
            </w:pPr>
            <w:r w:rsidRPr="000040AA">
              <w:rPr>
                <w:rFonts w:asciiTheme="minorHAnsi" w:hAnsiTheme="minorHAnsi"/>
                <w:lang w:val="en-IE"/>
              </w:rPr>
              <w:t>Parents are invited/welcome to view the curriculum and may speak to the class teacher if they have any concerns.</w:t>
            </w:r>
          </w:p>
          <w:p w:rsidR="00B46929" w:rsidRPr="000040AA" w:rsidRDefault="00B46929" w:rsidP="00B46929">
            <w:pPr>
              <w:numPr>
                <w:ilvl w:val="0"/>
                <w:numId w:val="7"/>
              </w:numPr>
              <w:rPr>
                <w:rFonts w:asciiTheme="minorHAnsi" w:hAnsiTheme="minorHAnsi"/>
                <w:b/>
                <w:lang w:val="en-IE"/>
              </w:rPr>
            </w:pPr>
            <w:r w:rsidRPr="000040AA">
              <w:rPr>
                <w:rFonts w:asciiTheme="minorHAnsi" w:hAnsiTheme="minorHAnsi"/>
                <w:b/>
                <w:lang w:val="en-IE"/>
              </w:rPr>
              <w:t>Dealing with Questions:</w:t>
            </w:r>
          </w:p>
          <w:p w:rsidR="00B46929" w:rsidRPr="000040AA" w:rsidRDefault="00B46929" w:rsidP="00385D56">
            <w:pPr>
              <w:ind w:left="720"/>
              <w:rPr>
                <w:rFonts w:asciiTheme="minorHAnsi" w:hAnsiTheme="minorHAnsi"/>
                <w:lang w:val="en-IE"/>
              </w:rPr>
            </w:pPr>
            <w:r w:rsidRPr="000040AA">
              <w:rPr>
                <w:rFonts w:asciiTheme="minorHAnsi" w:hAnsiTheme="minorHAnsi"/>
                <w:lang w:val="en-IE"/>
              </w:rPr>
              <w:t>All questions answered will reflect the p</w:t>
            </w:r>
            <w:r w:rsidR="00385D56" w:rsidRPr="000040AA">
              <w:rPr>
                <w:rFonts w:asciiTheme="minorHAnsi" w:hAnsiTheme="minorHAnsi"/>
                <w:lang w:val="en-IE"/>
              </w:rPr>
              <w:t>arameters of the curriculum.</w:t>
            </w:r>
            <w:r w:rsidRPr="000040AA">
              <w:rPr>
                <w:rFonts w:asciiTheme="minorHAnsi" w:hAnsiTheme="minorHAnsi"/>
                <w:lang w:val="en-IE"/>
              </w:rPr>
              <w:t xml:space="preserve"> Questions to the teacher may be written or oral within the group setting and answered within the boundaries of the curriculum and policy.  Any questions asked by the children tha</w:t>
            </w:r>
            <w:r w:rsidR="00385D56" w:rsidRPr="000040AA">
              <w:rPr>
                <w:rFonts w:asciiTheme="minorHAnsi" w:hAnsiTheme="minorHAnsi"/>
                <w:lang w:val="en-IE"/>
              </w:rPr>
              <w:t>t are judged to be outside of the lesson content</w:t>
            </w:r>
            <w:r w:rsidRPr="000040AA">
              <w:rPr>
                <w:rFonts w:asciiTheme="minorHAnsi" w:hAnsiTheme="minorHAnsi"/>
                <w:lang w:val="en-IE"/>
              </w:rPr>
              <w:t xml:space="preserve">, the teacher will refer the child to their parents or will explain that this will be covered at second level.  </w:t>
            </w:r>
          </w:p>
          <w:p w:rsidR="00B46929" w:rsidRDefault="00B46929" w:rsidP="00F91E02">
            <w:pPr>
              <w:ind w:left="720"/>
              <w:rPr>
                <w:rFonts w:asciiTheme="minorHAnsi" w:hAnsiTheme="minorHAnsi"/>
                <w:lang w:val="en-IE"/>
              </w:rPr>
            </w:pPr>
          </w:p>
          <w:p w:rsidR="00ED0FCA" w:rsidRPr="000040AA" w:rsidRDefault="00ED0FCA" w:rsidP="00F91E02">
            <w:pPr>
              <w:ind w:left="720"/>
              <w:rPr>
                <w:rFonts w:asciiTheme="minorHAnsi" w:hAnsiTheme="minorHAnsi"/>
                <w:lang w:val="en-IE"/>
              </w:rPr>
            </w:pPr>
          </w:p>
        </w:tc>
      </w:tr>
      <w:tr w:rsidR="000040AA" w:rsidRPr="000040AA" w:rsidTr="00F91E02">
        <w:tc>
          <w:tcPr>
            <w:tcW w:w="8856" w:type="dxa"/>
          </w:tcPr>
          <w:p w:rsidR="00B46929" w:rsidRPr="000040AA" w:rsidRDefault="00B46929" w:rsidP="00B46929">
            <w:pPr>
              <w:numPr>
                <w:ilvl w:val="0"/>
                <w:numId w:val="2"/>
              </w:numPr>
              <w:rPr>
                <w:rFonts w:asciiTheme="minorHAnsi" w:hAnsiTheme="minorHAnsi"/>
                <w:b/>
                <w:lang w:val="en-IE"/>
              </w:rPr>
            </w:pPr>
            <w:r w:rsidRPr="000040AA">
              <w:rPr>
                <w:rFonts w:asciiTheme="minorHAnsi" w:hAnsiTheme="minorHAnsi"/>
                <w:b/>
                <w:lang w:val="en-IE"/>
              </w:rPr>
              <w:lastRenderedPageBreak/>
              <w:t xml:space="preserve">Provision for Ongoing Support </w:t>
            </w:r>
          </w:p>
          <w:p w:rsidR="00B46929" w:rsidRPr="000040AA" w:rsidRDefault="00B46929" w:rsidP="00B46929">
            <w:pPr>
              <w:numPr>
                <w:ilvl w:val="1"/>
                <w:numId w:val="2"/>
              </w:numPr>
              <w:rPr>
                <w:rFonts w:asciiTheme="minorHAnsi" w:hAnsiTheme="minorHAnsi"/>
                <w:lang w:val="en-IE"/>
              </w:rPr>
            </w:pPr>
            <w:r w:rsidRPr="000040AA">
              <w:rPr>
                <w:rFonts w:asciiTheme="minorHAnsi" w:hAnsiTheme="minorHAnsi"/>
                <w:lang w:val="en-IE"/>
              </w:rPr>
              <w:t>Parents welcome to view curriculum if they wish</w:t>
            </w:r>
          </w:p>
          <w:p w:rsidR="00385D56" w:rsidRPr="000040AA" w:rsidRDefault="00B46929" w:rsidP="00B46929">
            <w:pPr>
              <w:numPr>
                <w:ilvl w:val="1"/>
                <w:numId w:val="2"/>
              </w:numPr>
              <w:rPr>
                <w:rFonts w:asciiTheme="minorHAnsi" w:hAnsiTheme="minorHAnsi"/>
                <w:lang w:val="en-IE"/>
              </w:rPr>
            </w:pPr>
            <w:r w:rsidRPr="000040AA">
              <w:rPr>
                <w:rFonts w:asciiTheme="minorHAnsi" w:hAnsiTheme="minorHAnsi"/>
                <w:lang w:val="en-IE"/>
              </w:rPr>
              <w:t xml:space="preserve">Contact will be made with parents prior to the </w:t>
            </w:r>
            <w:r w:rsidR="00385D56" w:rsidRPr="000040AA">
              <w:rPr>
                <w:rFonts w:asciiTheme="minorHAnsi" w:hAnsiTheme="minorHAnsi"/>
                <w:lang w:val="en-IE"/>
              </w:rPr>
              <w:t xml:space="preserve">teaching of these lessons in school and ongoing contact will be maintained through use of the ‘home-school’ link pages throughout the programme. </w:t>
            </w:r>
          </w:p>
          <w:p w:rsidR="00B46929" w:rsidRPr="000040AA" w:rsidRDefault="00B46929" w:rsidP="00B46929">
            <w:pPr>
              <w:numPr>
                <w:ilvl w:val="1"/>
                <w:numId w:val="2"/>
              </w:numPr>
              <w:rPr>
                <w:rFonts w:asciiTheme="minorHAnsi" w:hAnsiTheme="minorHAnsi"/>
                <w:lang w:val="en-IE"/>
              </w:rPr>
            </w:pPr>
            <w:r w:rsidRPr="000040AA">
              <w:rPr>
                <w:rFonts w:asciiTheme="minorHAnsi" w:hAnsiTheme="minorHAnsi"/>
                <w:lang w:val="en-IE"/>
              </w:rPr>
              <w:t xml:space="preserve">Parents have the primary responsibility for educating their children in sexual matters. The school RSE programme acts as a support only to parents, and parents retain the right to withdraw their children from classes. </w:t>
            </w:r>
          </w:p>
          <w:p w:rsidR="00B46929" w:rsidRPr="000040AA" w:rsidRDefault="00B46929" w:rsidP="00F91E02">
            <w:pPr>
              <w:ind w:left="1080"/>
              <w:rPr>
                <w:rFonts w:asciiTheme="minorHAnsi" w:hAnsiTheme="minorHAnsi"/>
                <w:lang w:val="en-IE"/>
              </w:rPr>
            </w:pPr>
          </w:p>
          <w:p w:rsidR="00B46929" w:rsidRPr="000040AA" w:rsidRDefault="00B46929" w:rsidP="00F91E02">
            <w:pPr>
              <w:rPr>
                <w:rFonts w:asciiTheme="minorHAnsi" w:hAnsiTheme="minorHAnsi"/>
                <w:lang w:val="en-IE"/>
              </w:rPr>
            </w:pPr>
          </w:p>
        </w:tc>
      </w:tr>
      <w:tr w:rsidR="000040AA" w:rsidRPr="000040AA" w:rsidTr="00F91E02">
        <w:tc>
          <w:tcPr>
            <w:tcW w:w="8856" w:type="dxa"/>
          </w:tcPr>
          <w:p w:rsidR="00B46929" w:rsidRPr="000040AA" w:rsidRDefault="00B46929" w:rsidP="00385D56">
            <w:pPr>
              <w:numPr>
                <w:ilvl w:val="0"/>
                <w:numId w:val="14"/>
              </w:numPr>
              <w:rPr>
                <w:rFonts w:asciiTheme="minorHAnsi" w:hAnsiTheme="minorHAnsi"/>
                <w:b/>
                <w:lang w:val="en-IE"/>
              </w:rPr>
            </w:pPr>
            <w:r w:rsidRPr="000040AA">
              <w:rPr>
                <w:rFonts w:asciiTheme="minorHAnsi" w:hAnsiTheme="minorHAnsi"/>
                <w:b/>
                <w:lang w:val="en-IE"/>
              </w:rPr>
              <w:t>Links to other policy areas</w:t>
            </w:r>
          </w:p>
          <w:p w:rsidR="00B46929" w:rsidRPr="000040AA" w:rsidRDefault="00B46929" w:rsidP="00385D56">
            <w:pPr>
              <w:pStyle w:val="ListParagraph"/>
              <w:numPr>
                <w:ilvl w:val="0"/>
                <w:numId w:val="15"/>
              </w:numPr>
              <w:rPr>
                <w:rFonts w:asciiTheme="minorHAnsi" w:hAnsiTheme="minorHAnsi"/>
                <w:lang w:val="en-IE"/>
              </w:rPr>
            </w:pPr>
            <w:r w:rsidRPr="000040AA">
              <w:rPr>
                <w:rFonts w:asciiTheme="minorHAnsi" w:hAnsiTheme="minorHAnsi"/>
                <w:lang w:val="en-IE"/>
              </w:rPr>
              <w:t>Child Protection Policy</w:t>
            </w:r>
          </w:p>
          <w:p w:rsidR="00B46929" w:rsidRPr="000040AA" w:rsidRDefault="00B46929" w:rsidP="00F91E02">
            <w:pPr>
              <w:ind w:left="720"/>
              <w:rPr>
                <w:rFonts w:asciiTheme="minorHAnsi" w:hAnsiTheme="minorHAnsi"/>
                <w:lang w:val="en-IE"/>
              </w:rPr>
            </w:pPr>
            <w:r w:rsidRPr="000040AA">
              <w:rPr>
                <w:rFonts w:asciiTheme="minorHAnsi" w:hAnsiTheme="minorHAnsi"/>
                <w:lang w:val="en-IE"/>
              </w:rPr>
              <w:t>Child Protection</w:t>
            </w:r>
          </w:p>
          <w:p w:rsidR="00B46929" w:rsidRPr="000040AA" w:rsidRDefault="00B46929" w:rsidP="00F91E02">
            <w:pPr>
              <w:ind w:left="720"/>
              <w:rPr>
                <w:rFonts w:asciiTheme="minorHAnsi" w:hAnsiTheme="minorHAnsi"/>
                <w:lang w:val="en-IE"/>
              </w:rPr>
            </w:pPr>
            <w:r w:rsidRPr="000040AA">
              <w:rPr>
                <w:rFonts w:asciiTheme="minorHAnsi" w:hAnsiTheme="minorHAnsi"/>
                <w:lang w:val="en-IE"/>
              </w:rPr>
              <w:t xml:space="preserve">The school follows the DES child protection guidelines and has a child protection policy with the Principal as Designated Liaison Person. In cases of disclosure, the DLP will follow the procedures as set out in Children First. </w:t>
            </w:r>
          </w:p>
          <w:p w:rsidR="00385D56" w:rsidRPr="000040AA" w:rsidRDefault="00385D56" w:rsidP="00385D56">
            <w:pPr>
              <w:pStyle w:val="ListParagraph"/>
              <w:numPr>
                <w:ilvl w:val="0"/>
                <w:numId w:val="15"/>
              </w:numPr>
              <w:rPr>
                <w:rFonts w:asciiTheme="minorHAnsi" w:hAnsiTheme="minorHAnsi"/>
                <w:lang w:val="en-IE"/>
              </w:rPr>
            </w:pPr>
            <w:r w:rsidRPr="000040AA">
              <w:rPr>
                <w:rFonts w:asciiTheme="minorHAnsi" w:hAnsiTheme="minorHAnsi"/>
                <w:lang w:val="en-IE"/>
              </w:rPr>
              <w:t>SPHE Policy</w:t>
            </w:r>
          </w:p>
          <w:p w:rsidR="00385D56" w:rsidRPr="000040AA" w:rsidRDefault="00385D56" w:rsidP="00385D56">
            <w:pPr>
              <w:ind w:left="720"/>
              <w:rPr>
                <w:rFonts w:asciiTheme="minorHAnsi" w:hAnsiTheme="minorHAnsi"/>
                <w:lang w:val="en-IE"/>
              </w:rPr>
            </w:pPr>
          </w:p>
        </w:tc>
      </w:tr>
      <w:tr w:rsidR="000040AA" w:rsidRPr="000040AA" w:rsidTr="00F91E02">
        <w:tc>
          <w:tcPr>
            <w:tcW w:w="8856" w:type="dxa"/>
          </w:tcPr>
          <w:p w:rsidR="00B46929" w:rsidRPr="000040AA" w:rsidRDefault="00B46929" w:rsidP="00B46929">
            <w:pPr>
              <w:numPr>
                <w:ilvl w:val="0"/>
                <w:numId w:val="2"/>
              </w:numPr>
              <w:rPr>
                <w:rFonts w:asciiTheme="minorHAnsi" w:hAnsiTheme="minorHAnsi"/>
                <w:lang w:val="en-IE"/>
              </w:rPr>
            </w:pPr>
            <w:r w:rsidRPr="000040AA">
              <w:rPr>
                <w:rFonts w:asciiTheme="minorHAnsi" w:hAnsiTheme="minorHAnsi"/>
                <w:b/>
                <w:lang w:val="en-IE"/>
              </w:rPr>
              <w:t>Review</w:t>
            </w:r>
            <w:r w:rsidRPr="000040AA">
              <w:rPr>
                <w:rFonts w:asciiTheme="minorHAnsi" w:hAnsiTheme="minorHAnsi"/>
                <w:lang w:val="en-IE"/>
              </w:rPr>
              <w:t xml:space="preserve"> </w:t>
            </w:r>
          </w:p>
          <w:p w:rsidR="00B46929" w:rsidRPr="000040AA" w:rsidRDefault="00B46929" w:rsidP="00F91E02">
            <w:pPr>
              <w:ind w:left="360"/>
              <w:rPr>
                <w:rFonts w:asciiTheme="minorHAnsi" w:hAnsiTheme="minorHAnsi"/>
                <w:lang w:val="en-IE"/>
              </w:rPr>
            </w:pPr>
            <w:r w:rsidRPr="000040AA">
              <w:rPr>
                <w:rFonts w:asciiTheme="minorHAnsi" w:hAnsiTheme="minorHAnsi"/>
                <w:lang w:val="en-IE"/>
              </w:rPr>
              <w:t>This policy will be reviewed after the initial 12</w:t>
            </w:r>
            <w:r w:rsidRPr="000040AA">
              <w:rPr>
                <w:rFonts w:asciiTheme="minorHAnsi" w:hAnsiTheme="minorHAnsi"/>
                <w:vertAlign w:val="superscript"/>
                <w:lang w:val="en-IE"/>
              </w:rPr>
              <w:t>th</w:t>
            </w:r>
            <w:r w:rsidRPr="000040AA">
              <w:rPr>
                <w:rFonts w:asciiTheme="minorHAnsi" w:hAnsiTheme="minorHAnsi"/>
                <w:lang w:val="en-IE"/>
              </w:rPr>
              <w:t xml:space="preserve"> month period has passed by </w:t>
            </w:r>
            <w:r w:rsidR="00ED0FCA">
              <w:rPr>
                <w:rFonts w:asciiTheme="minorHAnsi" w:hAnsiTheme="minorHAnsi"/>
                <w:lang w:val="en-IE"/>
              </w:rPr>
              <w:t xml:space="preserve">School Management </w:t>
            </w:r>
            <w:r w:rsidRPr="000040AA">
              <w:rPr>
                <w:rFonts w:asciiTheme="minorHAnsi" w:hAnsiTheme="minorHAnsi"/>
                <w:lang w:val="en-IE"/>
              </w:rPr>
              <w:t>and every two years thereafter.  This policy will also be reviewed should a need arise.  Pare</w:t>
            </w:r>
            <w:r w:rsidR="00385D56" w:rsidRPr="000040AA">
              <w:rPr>
                <w:rFonts w:asciiTheme="minorHAnsi" w:hAnsiTheme="minorHAnsi"/>
                <w:lang w:val="en-IE"/>
              </w:rPr>
              <w:t>nts and staff will be informed if any amendments are made.</w:t>
            </w:r>
          </w:p>
          <w:p w:rsidR="00B46929" w:rsidRPr="000040AA" w:rsidRDefault="00B46929" w:rsidP="00F91E02">
            <w:pPr>
              <w:rPr>
                <w:rFonts w:asciiTheme="minorHAnsi" w:hAnsiTheme="minorHAnsi"/>
                <w:lang w:val="en-IE"/>
              </w:rPr>
            </w:pPr>
          </w:p>
          <w:p w:rsidR="00B46929" w:rsidRPr="000040AA" w:rsidRDefault="00B46929" w:rsidP="00F91E02">
            <w:pPr>
              <w:rPr>
                <w:rFonts w:asciiTheme="minorHAnsi" w:hAnsiTheme="minorHAnsi"/>
                <w:lang w:val="en-IE"/>
              </w:rPr>
            </w:pPr>
          </w:p>
        </w:tc>
      </w:tr>
    </w:tbl>
    <w:p w:rsidR="00B46929" w:rsidRPr="000040AA" w:rsidRDefault="00B46929" w:rsidP="00B46929">
      <w:pPr>
        <w:rPr>
          <w:rFonts w:asciiTheme="minorHAnsi" w:hAnsiTheme="minorHAnsi"/>
          <w:lang w:val="en-IE"/>
        </w:rPr>
      </w:pPr>
    </w:p>
    <w:p w:rsidR="00B46929" w:rsidRPr="000040AA" w:rsidRDefault="00B46929" w:rsidP="00B46929">
      <w:pPr>
        <w:rPr>
          <w:rFonts w:asciiTheme="minorHAnsi" w:hAnsiTheme="minorHAnsi"/>
          <w:lang w:val="en-IE"/>
        </w:rPr>
      </w:pPr>
    </w:p>
    <w:p w:rsidR="00B46929" w:rsidRPr="000040AA" w:rsidRDefault="00B46929" w:rsidP="00B46929">
      <w:pPr>
        <w:rPr>
          <w:rFonts w:asciiTheme="minorHAnsi" w:hAnsiTheme="minorHAnsi"/>
          <w:lang w:val="en-IE"/>
        </w:rPr>
      </w:pPr>
    </w:p>
    <w:p w:rsidR="00B46929" w:rsidRPr="000040AA" w:rsidRDefault="00B46929" w:rsidP="00B46929">
      <w:pPr>
        <w:rPr>
          <w:rFonts w:asciiTheme="minorHAnsi" w:hAnsiTheme="minorHAnsi"/>
          <w:lang w:val="en-IE"/>
        </w:rPr>
      </w:pPr>
    </w:p>
    <w:p w:rsidR="00B46929" w:rsidRPr="000040AA" w:rsidRDefault="00B46929" w:rsidP="00B46929">
      <w:pPr>
        <w:rPr>
          <w:rFonts w:asciiTheme="minorHAnsi" w:hAnsiTheme="minorHAnsi"/>
          <w:lang w:val="en-IE"/>
        </w:rPr>
      </w:pPr>
    </w:p>
    <w:p w:rsidR="00B46929" w:rsidRDefault="00B46929"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Default="00ED0FCA" w:rsidP="00B46929">
      <w:pPr>
        <w:rPr>
          <w:rFonts w:asciiTheme="minorHAnsi" w:hAnsiTheme="minorHAnsi"/>
          <w:lang w:val="en-IE"/>
        </w:rPr>
      </w:pPr>
    </w:p>
    <w:p w:rsidR="00ED0FCA" w:rsidRPr="000040AA" w:rsidRDefault="00ED0FCA" w:rsidP="00B46929">
      <w:pPr>
        <w:rPr>
          <w:rFonts w:asciiTheme="minorHAnsi" w:hAnsiTheme="minorHAnsi"/>
          <w:lang w:val="en-IE"/>
        </w:rPr>
      </w:pPr>
    </w:p>
    <w:p w:rsidR="00B46929" w:rsidRPr="000040AA" w:rsidRDefault="00B46929" w:rsidP="00B46929">
      <w:pPr>
        <w:rPr>
          <w:rFonts w:asciiTheme="minorHAnsi" w:hAnsiTheme="minorHAnsi"/>
          <w:lang w:val="en-IE"/>
        </w:rPr>
      </w:pPr>
    </w:p>
    <w:p w:rsidR="00385D56" w:rsidRPr="000040AA" w:rsidRDefault="00385D56" w:rsidP="00385D56">
      <w:pPr>
        <w:rPr>
          <w:rFonts w:asciiTheme="minorHAnsi" w:hAnsiTheme="minorHAnsi"/>
          <w:lang w:val="en-IE"/>
        </w:rPr>
      </w:pPr>
    </w:p>
    <w:p w:rsidR="00B46929" w:rsidRPr="000040AA" w:rsidRDefault="00B46929" w:rsidP="00385D56">
      <w:pPr>
        <w:ind w:firstLine="720"/>
        <w:rPr>
          <w:rFonts w:asciiTheme="minorHAnsi" w:hAnsiTheme="minorHAnsi"/>
          <w:lang w:val="en-IE"/>
        </w:rPr>
      </w:pPr>
      <w:r w:rsidRPr="000040AA">
        <w:rPr>
          <w:rFonts w:asciiTheme="minorHAnsi" w:hAnsiTheme="minorHAnsi"/>
          <w:lang w:val="en-IE"/>
        </w:rPr>
        <w:lastRenderedPageBreak/>
        <w:t>SEXUAL ORIENTATION – ADVICE FOR PRIMARY SCHOOLS</w:t>
      </w:r>
    </w:p>
    <w:p w:rsidR="00B46929" w:rsidRPr="000040AA" w:rsidRDefault="00B46929" w:rsidP="00B46929">
      <w:pPr>
        <w:rPr>
          <w:rFonts w:asciiTheme="minorHAnsi" w:hAnsiTheme="minorHAnsi"/>
          <w:lang w:val="en-IE"/>
        </w:rPr>
      </w:pPr>
    </w:p>
    <w:p w:rsidR="00B46929" w:rsidRPr="000040AA" w:rsidRDefault="00B46929" w:rsidP="00B46929">
      <w:pPr>
        <w:jc w:val="center"/>
        <w:rPr>
          <w:rFonts w:asciiTheme="minorHAnsi" w:hAnsiTheme="minorHAnsi"/>
          <w:lang w:val="en-IE"/>
        </w:rPr>
      </w:pPr>
    </w:p>
    <w:p w:rsidR="00B46929" w:rsidRPr="000040AA" w:rsidRDefault="00B46929" w:rsidP="00B46929">
      <w:pPr>
        <w:jc w:val="center"/>
        <w:rPr>
          <w:rFonts w:asciiTheme="minorHAnsi" w:hAnsiTheme="minorHAnsi"/>
          <w:lang w:val="en-IE"/>
        </w:rPr>
      </w:pPr>
    </w:p>
    <w:p w:rsidR="00B46929" w:rsidRPr="000040AA" w:rsidRDefault="00B46929" w:rsidP="00B46929">
      <w:pPr>
        <w:jc w:val="center"/>
        <w:rPr>
          <w:rFonts w:asciiTheme="minorHAnsi" w:hAnsiTheme="minorHAnsi"/>
          <w:lang w:val="en-IE"/>
        </w:rPr>
      </w:pPr>
      <w:r w:rsidRPr="000040AA">
        <w:rPr>
          <w:rFonts w:asciiTheme="minorHAnsi" w:hAnsiTheme="minorHAnsi"/>
          <w:lang w:val="en-IE"/>
        </w:rPr>
        <w:t>GENERAL POINTS</w:t>
      </w:r>
    </w:p>
    <w:p w:rsidR="00B46929" w:rsidRPr="000040AA" w:rsidRDefault="00B46929" w:rsidP="00B46929">
      <w:pPr>
        <w:rPr>
          <w:rFonts w:asciiTheme="minorHAnsi" w:hAnsiTheme="minorHAnsi"/>
          <w:lang w:val="en-IE"/>
        </w:rPr>
      </w:pPr>
    </w:p>
    <w:p w:rsidR="00B46929" w:rsidRPr="000040AA" w:rsidRDefault="00B46929" w:rsidP="00B46929">
      <w:pPr>
        <w:numPr>
          <w:ilvl w:val="0"/>
          <w:numId w:val="11"/>
        </w:numPr>
        <w:rPr>
          <w:rFonts w:asciiTheme="minorHAnsi" w:hAnsiTheme="minorHAnsi"/>
          <w:lang w:val="en-IE"/>
        </w:rPr>
      </w:pPr>
      <w:r w:rsidRPr="000040AA">
        <w:rPr>
          <w:rFonts w:asciiTheme="minorHAnsi" w:hAnsiTheme="minorHAnsi"/>
          <w:lang w:val="en-IE"/>
        </w:rPr>
        <w:t>Schools can foster a culture that is accepting of difference. This can be expressed where appropriate, rather than making the assumption that everyone understands it.</w:t>
      </w:r>
    </w:p>
    <w:p w:rsidR="00B46929" w:rsidRPr="000040AA" w:rsidRDefault="00B46929" w:rsidP="00B46929">
      <w:pPr>
        <w:numPr>
          <w:ilvl w:val="0"/>
          <w:numId w:val="11"/>
        </w:numPr>
        <w:rPr>
          <w:rFonts w:asciiTheme="minorHAnsi" w:hAnsiTheme="minorHAnsi"/>
          <w:lang w:val="en-IE"/>
        </w:rPr>
      </w:pPr>
      <w:r w:rsidRPr="000040AA">
        <w:rPr>
          <w:rFonts w:asciiTheme="minorHAnsi" w:hAnsiTheme="minorHAnsi"/>
          <w:lang w:val="en-IE"/>
        </w:rPr>
        <w:t>An integral part of RSE is learning to respect others; this will include respect for families or individuals who are different from the norm.</w:t>
      </w:r>
    </w:p>
    <w:p w:rsidR="00B46929" w:rsidRPr="000040AA" w:rsidRDefault="00B46929" w:rsidP="00B46929">
      <w:pPr>
        <w:numPr>
          <w:ilvl w:val="0"/>
          <w:numId w:val="11"/>
        </w:numPr>
        <w:rPr>
          <w:rFonts w:asciiTheme="minorHAnsi" w:hAnsiTheme="minorHAnsi"/>
          <w:lang w:val="en-IE"/>
        </w:rPr>
      </w:pPr>
      <w:r w:rsidRPr="000040AA">
        <w:rPr>
          <w:rFonts w:asciiTheme="minorHAnsi" w:hAnsiTheme="minorHAnsi"/>
          <w:lang w:val="en-IE"/>
        </w:rPr>
        <w:t>The Equal Status Acts 2000 and 2004 provide protection against discrimination on nine grounds, one of which is sexual orientation. The Acts oblige those who manage schools to protect students and staff from discrimination or sexual harassment.</w:t>
      </w:r>
    </w:p>
    <w:p w:rsidR="00B46929" w:rsidRPr="000040AA" w:rsidRDefault="00B46929" w:rsidP="00B46929">
      <w:pPr>
        <w:numPr>
          <w:ilvl w:val="0"/>
          <w:numId w:val="11"/>
        </w:numPr>
        <w:rPr>
          <w:rFonts w:asciiTheme="minorHAnsi" w:hAnsiTheme="minorHAnsi"/>
          <w:lang w:val="en-IE"/>
        </w:rPr>
      </w:pPr>
      <w:r w:rsidRPr="000040AA">
        <w:rPr>
          <w:rFonts w:asciiTheme="minorHAnsi" w:hAnsiTheme="minorHAnsi"/>
          <w:lang w:val="en-IE"/>
        </w:rPr>
        <w:t>If children are using the word ‘gay’ in a negative fashion it is better not to ignore it in the hope that it will go away. The same advice would apply for any instance of bullying.</w:t>
      </w:r>
    </w:p>
    <w:p w:rsidR="00B46929" w:rsidRPr="000040AA" w:rsidRDefault="00B46929" w:rsidP="00B46929">
      <w:pPr>
        <w:numPr>
          <w:ilvl w:val="0"/>
          <w:numId w:val="11"/>
        </w:numPr>
        <w:rPr>
          <w:rFonts w:asciiTheme="minorHAnsi" w:hAnsiTheme="minorHAnsi"/>
          <w:lang w:val="en-IE"/>
        </w:rPr>
      </w:pPr>
      <w:r w:rsidRPr="000040AA">
        <w:rPr>
          <w:rFonts w:asciiTheme="minorHAnsi" w:hAnsiTheme="minorHAnsi"/>
          <w:lang w:val="en-IE"/>
        </w:rPr>
        <w:t>Schools are advised to develop a strategy for responding to children who have questions about sexual orientation or who are taunting others about being gay. This should be done in the context of the school’s ethos and RSE policy and with the awareness that primary school children are probably too young to engage in any detailed discussion of sexual identity.</w:t>
      </w:r>
    </w:p>
    <w:p w:rsidR="00B46929" w:rsidRPr="000040AA" w:rsidRDefault="00B46929" w:rsidP="00B46929">
      <w:pPr>
        <w:rPr>
          <w:rFonts w:asciiTheme="minorHAnsi" w:hAnsiTheme="minorHAnsi"/>
          <w:lang w:val="en-IE"/>
        </w:rPr>
      </w:pPr>
    </w:p>
    <w:p w:rsidR="00B46929" w:rsidRPr="000040AA" w:rsidRDefault="00B46929" w:rsidP="00B46929">
      <w:pPr>
        <w:rPr>
          <w:rFonts w:asciiTheme="minorHAnsi" w:hAnsiTheme="minorHAnsi"/>
          <w:lang w:val="en-IE"/>
        </w:rPr>
      </w:pPr>
    </w:p>
    <w:p w:rsidR="00B46929" w:rsidRPr="000040AA" w:rsidRDefault="00B46929" w:rsidP="00B46929">
      <w:pPr>
        <w:rPr>
          <w:rFonts w:asciiTheme="minorHAnsi" w:hAnsiTheme="minorHAnsi"/>
          <w:lang w:val="en-IE"/>
        </w:rPr>
      </w:pPr>
    </w:p>
    <w:p w:rsidR="00B46929" w:rsidRPr="000040AA" w:rsidRDefault="00B46929" w:rsidP="00B46929">
      <w:pPr>
        <w:jc w:val="center"/>
        <w:rPr>
          <w:rFonts w:asciiTheme="minorHAnsi" w:hAnsiTheme="minorHAnsi"/>
          <w:lang w:val="en-IE"/>
        </w:rPr>
      </w:pPr>
      <w:r w:rsidRPr="000040AA">
        <w:rPr>
          <w:rFonts w:asciiTheme="minorHAnsi" w:hAnsiTheme="minorHAnsi"/>
          <w:lang w:val="en-IE"/>
        </w:rPr>
        <w:t>PRACTICAL SUGGESTIONS</w:t>
      </w:r>
    </w:p>
    <w:p w:rsidR="00B46929" w:rsidRPr="000040AA" w:rsidRDefault="00B46929" w:rsidP="00B46929">
      <w:pPr>
        <w:rPr>
          <w:rFonts w:asciiTheme="minorHAnsi" w:hAnsiTheme="minorHAnsi"/>
          <w:lang w:val="en-IE"/>
        </w:rPr>
      </w:pPr>
    </w:p>
    <w:p w:rsidR="00B46929" w:rsidRPr="000040AA" w:rsidRDefault="00B46929" w:rsidP="00B46929">
      <w:pPr>
        <w:numPr>
          <w:ilvl w:val="0"/>
          <w:numId w:val="12"/>
        </w:numPr>
        <w:rPr>
          <w:rFonts w:asciiTheme="minorHAnsi" w:hAnsiTheme="minorHAnsi"/>
          <w:lang w:val="en-IE"/>
        </w:rPr>
      </w:pPr>
      <w:r w:rsidRPr="000040AA">
        <w:rPr>
          <w:rFonts w:asciiTheme="minorHAnsi" w:hAnsiTheme="minorHAnsi"/>
          <w:lang w:val="en-IE"/>
        </w:rPr>
        <w:t>Depending on the context and the age group of the children, the teacher could ask a child or a class group what they mean by the word ‘gay’</w:t>
      </w:r>
    </w:p>
    <w:p w:rsidR="00B46929" w:rsidRPr="000040AA" w:rsidRDefault="00B46929" w:rsidP="00B46929">
      <w:pPr>
        <w:numPr>
          <w:ilvl w:val="0"/>
          <w:numId w:val="12"/>
        </w:numPr>
        <w:rPr>
          <w:rFonts w:asciiTheme="minorHAnsi" w:hAnsiTheme="minorHAnsi"/>
          <w:lang w:val="en-IE"/>
        </w:rPr>
      </w:pPr>
      <w:r w:rsidRPr="000040AA">
        <w:rPr>
          <w:rFonts w:asciiTheme="minorHAnsi" w:hAnsiTheme="minorHAnsi"/>
          <w:lang w:val="en-IE"/>
        </w:rPr>
        <w:t xml:space="preserve">A school could decide on a response to this question, such as ‘The majority of people are attracted to people of the opposite sex. This is called being heterosexual. Some people are attracted to people of the same sex. This is called being homosexual or gay.’ </w:t>
      </w:r>
    </w:p>
    <w:p w:rsidR="00B46929" w:rsidRPr="000040AA" w:rsidRDefault="00B46929" w:rsidP="00B46929">
      <w:pPr>
        <w:numPr>
          <w:ilvl w:val="0"/>
          <w:numId w:val="12"/>
        </w:numPr>
        <w:rPr>
          <w:rFonts w:asciiTheme="minorHAnsi" w:hAnsiTheme="minorHAnsi"/>
          <w:lang w:val="en-IE"/>
        </w:rPr>
      </w:pPr>
      <w:r w:rsidRPr="000040AA">
        <w:rPr>
          <w:rFonts w:asciiTheme="minorHAnsi" w:hAnsiTheme="minorHAnsi"/>
          <w:lang w:val="en-IE"/>
        </w:rPr>
        <w:t>To give factual information like this in an open and straightforward way may help to remove the secrecy which is necessary for any bullying to flourish.</w:t>
      </w:r>
    </w:p>
    <w:p w:rsidR="00B46929" w:rsidRPr="000040AA" w:rsidRDefault="00B46929" w:rsidP="00B46929">
      <w:pPr>
        <w:numPr>
          <w:ilvl w:val="0"/>
          <w:numId w:val="12"/>
        </w:numPr>
        <w:rPr>
          <w:rFonts w:asciiTheme="minorHAnsi" w:hAnsiTheme="minorHAnsi"/>
          <w:lang w:val="en-IE"/>
        </w:rPr>
      </w:pPr>
      <w:r w:rsidRPr="000040AA">
        <w:rPr>
          <w:rFonts w:asciiTheme="minorHAnsi" w:hAnsiTheme="minorHAnsi"/>
          <w:lang w:val="en-IE"/>
        </w:rPr>
        <w:t xml:space="preserve">Homophobic insults should be treated in exactly the same way as racist or other insults – the teacher can calmly explain to the child that such insults are hurtful to the other person and are not acceptable. </w:t>
      </w:r>
    </w:p>
    <w:p w:rsidR="00B46929" w:rsidRPr="000040AA" w:rsidRDefault="00B46929" w:rsidP="00B46929">
      <w:pPr>
        <w:ind w:left="360"/>
        <w:rPr>
          <w:rFonts w:asciiTheme="minorHAnsi" w:hAnsiTheme="minorHAnsi"/>
          <w:lang w:val="en-IE"/>
        </w:rPr>
      </w:pPr>
    </w:p>
    <w:p w:rsidR="00B46929" w:rsidRPr="000040AA" w:rsidRDefault="00B46929" w:rsidP="00B46929">
      <w:pPr>
        <w:ind w:left="360"/>
        <w:rPr>
          <w:rFonts w:asciiTheme="minorHAnsi" w:hAnsiTheme="minorHAnsi"/>
          <w:lang w:val="en-IE"/>
        </w:rPr>
      </w:pPr>
      <w:r w:rsidRPr="000040AA">
        <w:rPr>
          <w:rFonts w:asciiTheme="minorHAnsi" w:hAnsiTheme="minorHAnsi"/>
          <w:lang w:val="en-IE"/>
        </w:rPr>
        <w:t xml:space="preserve">              </w:t>
      </w:r>
    </w:p>
    <w:p w:rsidR="00B46929" w:rsidRPr="000040AA" w:rsidRDefault="00B46929" w:rsidP="00B46929">
      <w:pPr>
        <w:jc w:val="center"/>
        <w:rPr>
          <w:rFonts w:asciiTheme="minorHAnsi" w:hAnsiTheme="minorHAnsi"/>
          <w:lang w:val="en-IE"/>
        </w:rPr>
      </w:pPr>
    </w:p>
    <w:p w:rsidR="00275557" w:rsidRPr="000040AA" w:rsidRDefault="00275557">
      <w:pPr>
        <w:rPr>
          <w:rFonts w:asciiTheme="minorHAnsi" w:hAnsiTheme="minorHAnsi"/>
        </w:rPr>
      </w:pPr>
    </w:p>
    <w:sectPr w:rsidR="00275557" w:rsidRPr="000040AA" w:rsidSect="006317F1">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A9" w:rsidRDefault="00E575A9">
      <w:r>
        <w:separator/>
      </w:r>
    </w:p>
  </w:endnote>
  <w:endnote w:type="continuationSeparator" w:id="0">
    <w:p w:rsidR="00E575A9" w:rsidRDefault="00E575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77" w:rsidRDefault="00ED0FCA">
    <w:pPr>
      <w:pStyle w:val="Footer"/>
    </w:pPr>
    <w:r>
      <w:t xml:space="preserve">Scoil </w:t>
    </w:r>
    <w:proofErr w:type="gramStart"/>
    <w:r>
      <w:t>Mhuire</w:t>
    </w:r>
    <w:r w:rsidR="00B46929">
      <w:t xml:space="preserve">  N.S</w:t>
    </w:r>
    <w:proofErr w:type="gramEnd"/>
    <w:r w:rsidR="00B46929">
      <w:t>.</w:t>
    </w:r>
    <w:r w:rsidR="00B46929">
      <w:tab/>
    </w:r>
    <w:r w:rsidR="00B46929">
      <w:tab/>
      <w:t xml:space="preserve">Page </w:t>
    </w:r>
    <w:r w:rsidR="003C11C3">
      <w:fldChar w:fldCharType="begin"/>
    </w:r>
    <w:r w:rsidR="00B46929">
      <w:instrText xml:space="preserve"> PAGE </w:instrText>
    </w:r>
    <w:r w:rsidR="003C11C3">
      <w:fldChar w:fldCharType="separate"/>
    </w:r>
    <w:r w:rsidR="002F0F6E">
      <w:rPr>
        <w:noProof/>
      </w:rPr>
      <w:t>6</w:t>
    </w:r>
    <w:r w:rsidR="003C11C3">
      <w:fldChar w:fldCharType="end"/>
    </w:r>
    <w:r w:rsidR="00B46929">
      <w:t xml:space="preserve"> of </w:t>
    </w:r>
    <w:r w:rsidR="003C11C3">
      <w:fldChar w:fldCharType="begin"/>
    </w:r>
    <w:r w:rsidR="00B46929">
      <w:instrText xml:space="preserve"> NUMPAGES </w:instrText>
    </w:r>
    <w:r w:rsidR="003C11C3">
      <w:fldChar w:fldCharType="separate"/>
    </w:r>
    <w:r w:rsidR="002F0F6E">
      <w:rPr>
        <w:noProof/>
      </w:rPr>
      <w:t>6</w:t>
    </w:r>
    <w:r w:rsidR="003C11C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A9" w:rsidRDefault="00E575A9">
      <w:r>
        <w:separator/>
      </w:r>
    </w:p>
  </w:footnote>
  <w:footnote w:type="continuationSeparator" w:id="0">
    <w:p w:rsidR="00E575A9" w:rsidRDefault="00E57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C6C"/>
    <w:multiLevelType w:val="hybridMultilevel"/>
    <w:tmpl w:val="1966D118"/>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352556F"/>
    <w:multiLevelType w:val="hybridMultilevel"/>
    <w:tmpl w:val="7306410E"/>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D705B6"/>
    <w:multiLevelType w:val="hybridMultilevel"/>
    <w:tmpl w:val="8788E3B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FD0585"/>
    <w:multiLevelType w:val="hybridMultilevel"/>
    <w:tmpl w:val="11E002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64446B"/>
    <w:multiLevelType w:val="hybridMultilevel"/>
    <w:tmpl w:val="218EBB96"/>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9072FF"/>
    <w:multiLevelType w:val="hybridMultilevel"/>
    <w:tmpl w:val="006EBB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5518C8"/>
    <w:multiLevelType w:val="hybridMultilevel"/>
    <w:tmpl w:val="D0B40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B6316E7"/>
    <w:multiLevelType w:val="hybridMultilevel"/>
    <w:tmpl w:val="A17EF3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857461"/>
    <w:multiLevelType w:val="hybridMultilevel"/>
    <w:tmpl w:val="DAC69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6B7E19"/>
    <w:multiLevelType w:val="hybridMultilevel"/>
    <w:tmpl w:val="C70C98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4DFD2837"/>
    <w:multiLevelType w:val="hybridMultilevel"/>
    <w:tmpl w:val="E0800E6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E9727A"/>
    <w:multiLevelType w:val="hybridMultilevel"/>
    <w:tmpl w:val="FF48F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95C5D68"/>
    <w:multiLevelType w:val="hybridMultilevel"/>
    <w:tmpl w:val="4EDCA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E765AA"/>
    <w:multiLevelType w:val="hybridMultilevel"/>
    <w:tmpl w:val="F7BA60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5C00F8"/>
    <w:multiLevelType w:val="hybridMultilevel"/>
    <w:tmpl w:val="C6A674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5B1313"/>
    <w:multiLevelType w:val="hybridMultilevel"/>
    <w:tmpl w:val="348A0484"/>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13"/>
  </w:num>
  <w:num w:numId="4">
    <w:abstractNumId w:val="14"/>
  </w:num>
  <w:num w:numId="5">
    <w:abstractNumId w:val="2"/>
  </w:num>
  <w:num w:numId="6">
    <w:abstractNumId w:val="3"/>
  </w:num>
  <w:num w:numId="7">
    <w:abstractNumId w:val="7"/>
  </w:num>
  <w:num w:numId="8">
    <w:abstractNumId w:val="10"/>
  </w:num>
  <w:num w:numId="9">
    <w:abstractNumId w:val="8"/>
  </w:num>
  <w:num w:numId="10">
    <w:abstractNumId w:val="6"/>
  </w:num>
  <w:num w:numId="11">
    <w:abstractNumId w:val="12"/>
  </w:num>
  <w:num w:numId="12">
    <w:abstractNumId w:val="11"/>
  </w:num>
  <w:num w:numId="13">
    <w:abstractNumId w:val="0"/>
  </w:num>
  <w:num w:numId="14">
    <w:abstractNumId w:val="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929"/>
    <w:rsid w:val="000040AA"/>
    <w:rsid w:val="00117E46"/>
    <w:rsid w:val="00275557"/>
    <w:rsid w:val="002F0F6E"/>
    <w:rsid w:val="0036381E"/>
    <w:rsid w:val="00385D56"/>
    <w:rsid w:val="003C11C3"/>
    <w:rsid w:val="004659FD"/>
    <w:rsid w:val="006317F1"/>
    <w:rsid w:val="009122CD"/>
    <w:rsid w:val="00B46929"/>
    <w:rsid w:val="00E575A9"/>
    <w:rsid w:val="00ED0FCA"/>
    <w:rsid w:val="00FC18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9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6929"/>
    <w:pPr>
      <w:tabs>
        <w:tab w:val="center" w:pos="4320"/>
        <w:tab w:val="right" w:pos="8640"/>
      </w:tabs>
    </w:pPr>
  </w:style>
  <w:style w:type="character" w:customStyle="1" w:styleId="FooterChar">
    <w:name w:val="Footer Char"/>
    <w:basedOn w:val="DefaultParagraphFont"/>
    <w:link w:val="Footer"/>
    <w:rsid w:val="00B4692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85D56"/>
    <w:pPr>
      <w:ind w:left="720"/>
      <w:contextualSpacing/>
    </w:pPr>
  </w:style>
  <w:style w:type="paragraph" w:styleId="Header">
    <w:name w:val="header"/>
    <w:basedOn w:val="Normal"/>
    <w:link w:val="HeaderChar"/>
    <w:uiPriority w:val="99"/>
    <w:semiHidden/>
    <w:unhideWhenUsed/>
    <w:rsid w:val="00ED0FCA"/>
    <w:pPr>
      <w:tabs>
        <w:tab w:val="center" w:pos="4513"/>
        <w:tab w:val="right" w:pos="9026"/>
      </w:tabs>
    </w:pPr>
  </w:style>
  <w:style w:type="character" w:customStyle="1" w:styleId="HeaderChar">
    <w:name w:val="Header Char"/>
    <w:basedOn w:val="DefaultParagraphFont"/>
    <w:link w:val="Header"/>
    <w:uiPriority w:val="99"/>
    <w:semiHidden/>
    <w:rsid w:val="00ED0FC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Noone</dc:creator>
  <cp:lastModifiedBy>USER</cp:lastModifiedBy>
  <cp:revision>4</cp:revision>
  <cp:lastPrinted>2017-06-14T14:03:00Z</cp:lastPrinted>
  <dcterms:created xsi:type="dcterms:W3CDTF">2017-06-01T10:57:00Z</dcterms:created>
  <dcterms:modified xsi:type="dcterms:W3CDTF">2017-06-14T14:03:00Z</dcterms:modified>
</cp:coreProperties>
</file>